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03755" w14:textId="5F5325A6" w:rsidR="00655FDC" w:rsidRPr="00B73A62" w:rsidRDefault="00000000" w:rsidP="00B73A62">
      <w:pPr>
        <w:spacing w:before="240" w:after="240"/>
        <w:rPr>
          <w:b/>
          <w:bCs/>
          <w:color w:val="1F497D" w:themeColor="text2"/>
        </w:rPr>
      </w:pPr>
      <w:r w:rsidRPr="00B73A62">
        <w:rPr>
          <w:b/>
          <w:bCs/>
          <w:color w:val="1F497D" w:themeColor="text2"/>
        </w:rPr>
        <w:t>Report: Research Paper Classification and Conference Recommendation Framework</w:t>
      </w:r>
    </w:p>
    <w:p w14:paraId="5CF7856E" w14:textId="31A3B7EB" w:rsidR="00655FDC" w:rsidRPr="00B73A62" w:rsidRDefault="00000000">
      <w:pPr>
        <w:pStyle w:val="Heading4"/>
        <w:spacing w:before="319" w:after="319"/>
        <w:rPr>
          <w:b/>
          <w:color w:val="548DD4" w:themeColor="text2" w:themeTint="99"/>
        </w:rPr>
      </w:pPr>
      <w:bookmarkStart w:id="0" w:name="_qo2t2wdzeyzv" w:colFirst="0" w:colLast="0"/>
      <w:bookmarkEnd w:id="0"/>
      <w:r w:rsidRPr="00B73A62">
        <w:rPr>
          <w:b/>
          <w:color w:val="548DD4" w:themeColor="text2" w:themeTint="99"/>
        </w:rPr>
        <w:t>O</w:t>
      </w:r>
      <w:r w:rsidR="00B73A62" w:rsidRPr="00B73A62">
        <w:rPr>
          <w:b/>
          <w:color w:val="548DD4" w:themeColor="text2" w:themeTint="99"/>
        </w:rPr>
        <w:t>verview:</w:t>
      </w:r>
    </w:p>
    <w:p w14:paraId="1EC6A6BA" w14:textId="77777777" w:rsidR="00655FDC" w:rsidRDefault="00000000">
      <w:pPr>
        <w:pStyle w:val="Heading5"/>
        <w:spacing w:before="319" w:after="319"/>
        <w:rPr>
          <w:rFonts w:ascii="Cambria" w:eastAsia="Cambria" w:hAnsi="Cambria" w:cs="Cambria"/>
          <w:color w:val="000000"/>
        </w:rPr>
      </w:pPr>
      <w:r>
        <w:rPr>
          <w:rFonts w:ascii="Cambria" w:eastAsia="Cambria" w:hAnsi="Cambria" w:cs="Cambria"/>
          <w:color w:val="000000"/>
        </w:rPr>
        <w:t>In the academic and research landscape, determining the quality and publishability of research papers is a critical yet subjective task. With the increasing volume of submissions, there is a pressing need for automated systems to assist in this evaluation, ensuring objectivity and scalability. This report outlines a two-stage framework addressing:</w:t>
      </w:r>
    </w:p>
    <w:p w14:paraId="45F6F846" w14:textId="77777777" w:rsidR="00655FDC" w:rsidRDefault="00000000" w:rsidP="00B73A62">
      <w:pPr>
        <w:pStyle w:val="Heading5"/>
        <w:numPr>
          <w:ilvl w:val="0"/>
          <w:numId w:val="16"/>
        </w:numPr>
        <w:spacing w:before="319" w:after="0"/>
        <w:rPr>
          <w:rFonts w:ascii="Cambria" w:eastAsia="Cambria" w:hAnsi="Cambria" w:cs="Cambria"/>
          <w:color w:val="000000"/>
        </w:rPr>
      </w:pPr>
      <w:bookmarkStart w:id="1" w:name="_b00cswbhbita" w:colFirst="0" w:colLast="0"/>
      <w:bookmarkEnd w:id="1"/>
      <w:r>
        <w:rPr>
          <w:rFonts w:ascii="Cambria" w:eastAsia="Cambria" w:hAnsi="Cambria" w:cs="Cambria"/>
          <w:color w:val="000000"/>
        </w:rPr>
        <w:t>Research Paper Publishability Assessment</w:t>
      </w:r>
    </w:p>
    <w:p w14:paraId="2E9F72F1" w14:textId="77777777" w:rsidR="00655FDC" w:rsidRDefault="00000000" w:rsidP="00B73A62">
      <w:pPr>
        <w:pStyle w:val="Heading5"/>
        <w:numPr>
          <w:ilvl w:val="0"/>
          <w:numId w:val="16"/>
        </w:numPr>
        <w:spacing w:before="0" w:after="319"/>
        <w:rPr>
          <w:rFonts w:ascii="Cambria" w:eastAsia="Cambria" w:hAnsi="Cambria" w:cs="Cambria"/>
          <w:color w:val="000000"/>
        </w:rPr>
      </w:pPr>
      <w:bookmarkStart w:id="2" w:name="_pyw4ywk3q4kd" w:colFirst="0" w:colLast="0"/>
      <w:bookmarkEnd w:id="2"/>
      <w:r>
        <w:rPr>
          <w:rFonts w:ascii="Cambria" w:eastAsia="Cambria" w:hAnsi="Cambria" w:cs="Cambria"/>
          <w:color w:val="000000"/>
        </w:rPr>
        <w:t>Conference Selection</w:t>
      </w:r>
    </w:p>
    <w:p w14:paraId="36095567" w14:textId="77777777" w:rsidR="00655FDC" w:rsidRDefault="00000000">
      <w:pPr>
        <w:pStyle w:val="Heading5"/>
        <w:spacing w:before="319" w:after="319"/>
        <w:rPr>
          <w:rFonts w:ascii="Cambria" w:eastAsia="Cambria" w:hAnsi="Cambria" w:cs="Cambria"/>
          <w:color w:val="000000"/>
        </w:rPr>
      </w:pPr>
      <w:bookmarkStart w:id="3" w:name="_8i44b7t2sah4" w:colFirst="0" w:colLast="0"/>
      <w:bookmarkEnd w:id="3"/>
      <w:r>
        <w:rPr>
          <w:rFonts w:ascii="Cambria" w:eastAsia="Cambria" w:hAnsi="Cambria" w:cs="Cambria"/>
          <w:color w:val="000000"/>
        </w:rPr>
        <w:t>These frameworks aim to improve the efficiency, consistency, and accuracy of research paper evaluation</w:t>
      </w:r>
    </w:p>
    <w:p w14:paraId="1F1E1FB2" w14:textId="77777777" w:rsidR="00655FDC" w:rsidRPr="00B73A62" w:rsidRDefault="00000000">
      <w:pPr>
        <w:pStyle w:val="Heading5"/>
        <w:spacing w:before="319" w:after="319"/>
        <w:rPr>
          <w:rFonts w:ascii="Cambria" w:eastAsia="Cambria" w:hAnsi="Cambria" w:cs="Cambria"/>
          <w:bCs/>
          <w:color w:val="000000"/>
        </w:rPr>
      </w:pPr>
      <w:bookmarkStart w:id="4" w:name="_fatyccv33ect" w:colFirst="0" w:colLast="0"/>
      <w:bookmarkEnd w:id="4"/>
      <w:r>
        <w:rPr>
          <w:b/>
          <w:color w:val="4A86E8"/>
        </w:rPr>
        <w:t>Objective</w:t>
      </w:r>
      <w:r>
        <w:t xml:space="preserve">: </w:t>
      </w:r>
      <w:r w:rsidRPr="00B73A62">
        <w:rPr>
          <w:rFonts w:ascii="Cambria" w:eastAsia="Cambria" w:hAnsi="Cambria" w:cs="Cambria"/>
          <w:bCs/>
          <w:color w:val="000000"/>
        </w:rPr>
        <w:t>The objective of this project is twofold:</w:t>
      </w:r>
    </w:p>
    <w:p w14:paraId="61B2A9E2" w14:textId="77777777" w:rsidR="00655FDC" w:rsidRDefault="00000000">
      <w:pPr>
        <w:widowControl w:val="0"/>
        <w:numPr>
          <w:ilvl w:val="0"/>
          <w:numId w:val="6"/>
        </w:numPr>
        <w:spacing w:after="0" w:line="240" w:lineRule="auto"/>
      </w:pPr>
      <w:r>
        <w:rPr>
          <w:rFonts w:ascii="Cambria" w:eastAsia="Cambria" w:hAnsi="Cambria" w:cs="Cambria"/>
        </w:rPr>
        <w:t>To classify research papers as "Publishable" or "Non-Publishable" by identifying critical issues such as inappropriate methodologies, incoherent arguments, and unsubstantiated claims.</w:t>
      </w:r>
    </w:p>
    <w:p w14:paraId="1E2C221D" w14:textId="77777777" w:rsidR="00655FDC" w:rsidRDefault="00000000">
      <w:pPr>
        <w:widowControl w:val="0"/>
        <w:numPr>
          <w:ilvl w:val="0"/>
          <w:numId w:val="6"/>
        </w:numPr>
        <w:spacing w:after="0" w:line="240" w:lineRule="auto"/>
      </w:pPr>
      <w:r>
        <w:rPr>
          <w:rFonts w:ascii="Cambria" w:eastAsia="Cambria" w:hAnsi="Cambria" w:cs="Cambria"/>
        </w:rPr>
        <w:t>To recommend the most suitable academic conference for a "Publishable" paper by analyzing its content and aligning it with conference profiles, ensuring relevance and adherence to standards of excellence.</w:t>
      </w:r>
    </w:p>
    <w:p w14:paraId="1E25724D" w14:textId="77777777" w:rsidR="00655FDC" w:rsidRDefault="00655FDC">
      <w:pPr>
        <w:pBdr>
          <w:top w:val="nil"/>
          <w:left w:val="nil"/>
          <w:bottom w:val="nil"/>
          <w:right w:val="nil"/>
          <w:between w:val="nil"/>
        </w:pBdr>
        <w:spacing w:after="0"/>
        <w:ind w:left="720"/>
        <w:rPr>
          <w:color w:val="000000"/>
        </w:rPr>
      </w:pPr>
    </w:p>
    <w:p w14:paraId="1D9EBD8E" w14:textId="77777777" w:rsidR="00655FDC" w:rsidRDefault="00000000">
      <w:pPr>
        <w:pStyle w:val="Heading1"/>
        <w:keepNext w:val="0"/>
        <w:keepLines w:val="0"/>
        <w:widowControl w:val="0"/>
        <w:spacing w:before="1" w:after="0" w:line="240" w:lineRule="auto"/>
        <w:rPr>
          <w:rFonts w:ascii="Calibri" w:eastAsia="Calibri" w:hAnsi="Calibri" w:cs="Calibri"/>
          <w:b/>
          <w:color w:val="000000"/>
          <w:sz w:val="32"/>
          <w:szCs w:val="32"/>
        </w:rPr>
      </w:pPr>
      <w:r>
        <w:rPr>
          <w:rFonts w:ascii="Calibri" w:eastAsia="Calibri" w:hAnsi="Calibri" w:cs="Calibri"/>
          <w:b/>
          <w:color w:val="4F81BC"/>
          <w:sz w:val="32"/>
          <w:szCs w:val="32"/>
        </w:rPr>
        <w:t>Technologies Used</w:t>
      </w:r>
    </w:p>
    <w:p w14:paraId="6DDAB24C"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1. Text Analysis Tools</w:t>
      </w:r>
    </w:p>
    <w:p w14:paraId="79F6F2E9"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NLP Libraries: NLTK, spaCy, and Transformers for preprocessing, feature extraction, and language quality assessment.</w:t>
      </w:r>
    </w:p>
    <w:p w14:paraId="11D1C4AA"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Semantic Analysis Models: Sentence-BERT for topic embedding and similarity scoring.</w:t>
      </w:r>
    </w:p>
    <w:p w14:paraId="37727684" w14:textId="77777777" w:rsidR="00655FDC" w:rsidRDefault="00655FDC">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p>
    <w:p w14:paraId="3D3967BE"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2. Machine Learning Frameworks</w:t>
      </w:r>
    </w:p>
    <w:p w14:paraId="5E4DA9EE"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Supervised Learning: Scikit-learn, PyTorch, and TensorFlow for building classification models.</w:t>
      </w:r>
    </w:p>
    <w:p w14:paraId="647CFB5B"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Semi-Supervised Learning: To expand labeled datasets for improved model training.</w:t>
      </w:r>
    </w:p>
    <w:p w14:paraId="29C3C17B" w14:textId="77777777" w:rsidR="00655FDC" w:rsidRDefault="00655FDC">
      <w:pPr>
        <w:widowControl w:val="0"/>
        <w:tabs>
          <w:tab w:val="left" w:pos="720"/>
        </w:tabs>
        <w:spacing w:after="0" w:line="240" w:lineRule="auto"/>
        <w:rPr>
          <w:rFonts w:ascii="Consolas" w:eastAsia="Consolas" w:hAnsi="Consolas" w:cs="Consolas"/>
          <w:sz w:val="22"/>
          <w:szCs w:val="22"/>
        </w:rPr>
      </w:pPr>
    </w:p>
    <w:p w14:paraId="55E242FB"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3. Application Development</w:t>
      </w:r>
    </w:p>
    <w:p w14:paraId="643072F8"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Flutter: Used for developing an interactive app interface to integrate the framework for end-users.</w:t>
      </w:r>
    </w:p>
    <w:p w14:paraId="31B7817E" w14:textId="77777777" w:rsidR="00655FDC" w:rsidRDefault="00655FDC">
      <w:pPr>
        <w:widowControl w:val="0"/>
        <w:tabs>
          <w:tab w:val="left" w:pos="720"/>
        </w:tabs>
        <w:spacing w:after="0" w:line="240" w:lineRule="auto"/>
        <w:rPr>
          <w:rFonts w:ascii="Consolas" w:eastAsia="Consolas" w:hAnsi="Consolas" w:cs="Consolas"/>
          <w:sz w:val="22"/>
          <w:szCs w:val="22"/>
        </w:rPr>
      </w:pPr>
    </w:p>
    <w:p w14:paraId="67EF79BD"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lastRenderedPageBreak/>
        <w:t>4. Containerization</w:t>
      </w:r>
    </w:p>
    <w:p w14:paraId="691E45FD"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Docker: Enables seamless deployment and scalability of the framework across various environments.</w:t>
      </w:r>
    </w:p>
    <w:p w14:paraId="496FDE31" w14:textId="77777777" w:rsidR="00655FDC" w:rsidRDefault="00655FDC">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p>
    <w:p w14:paraId="63ABCB20"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5. Data Storage and Integration</w:t>
      </w:r>
    </w:p>
    <w:p w14:paraId="509C75D9"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Pathway Framework: For real-time data streaming and scalable data storage.</w:t>
      </w:r>
    </w:p>
    <w:p w14:paraId="1D61DCE7"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r>
        <w:rPr>
          <w:rFonts w:ascii="Cambria" w:eastAsia="Cambria" w:hAnsi="Cambria" w:cs="Cambria"/>
          <w:color w:val="000000"/>
          <w:sz w:val="24"/>
          <w:szCs w:val="24"/>
        </w:rPr>
        <w:t>DocumentStore: For maintaining a dynamic and expandable dataset of papers and conference profiles.</w:t>
      </w:r>
    </w:p>
    <w:p w14:paraId="4E643FF1" w14:textId="77777777" w:rsidR="00655FDC" w:rsidRDefault="00655FDC">
      <w:pPr>
        <w:widowControl w:val="0"/>
        <w:tabs>
          <w:tab w:val="left" w:pos="720"/>
        </w:tabs>
        <w:spacing w:after="0" w:line="240" w:lineRule="auto"/>
        <w:rPr>
          <w:rFonts w:ascii="Consolas" w:eastAsia="Consolas" w:hAnsi="Consolas" w:cs="Consolas"/>
          <w:sz w:val="22"/>
          <w:szCs w:val="22"/>
        </w:rPr>
      </w:pPr>
    </w:p>
    <w:p w14:paraId="76F5D8F7"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bookmarkStart w:id="5" w:name="_d4co9v94r1pp" w:colFirst="0" w:colLast="0"/>
      <w:bookmarkEnd w:id="5"/>
      <w:r>
        <w:rPr>
          <w:rFonts w:ascii="Cambria" w:eastAsia="Cambria" w:hAnsi="Cambria" w:cs="Cambria"/>
          <w:color w:val="000000"/>
          <w:sz w:val="24"/>
          <w:szCs w:val="24"/>
        </w:rPr>
        <w:t>6. Distributed Computing</w:t>
      </w:r>
    </w:p>
    <w:p w14:paraId="50916275" w14:textId="77777777" w:rsidR="00655FDC" w:rsidRDefault="00000000">
      <w:pPr>
        <w:pStyle w:val="Heading3"/>
        <w:keepNext w:val="0"/>
        <w:keepLines w:val="0"/>
        <w:widowControl w:val="0"/>
        <w:tabs>
          <w:tab w:val="left" w:pos="720"/>
        </w:tabs>
        <w:spacing w:before="36" w:after="0" w:line="240" w:lineRule="auto"/>
        <w:ind w:left="721"/>
        <w:rPr>
          <w:rFonts w:ascii="Cambria" w:eastAsia="Cambria" w:hAnsi="Cambria" w:cs="Cambria"/>
          <w:color w:val="000000"/>
          <w:sz w:val="24"/>
          <w:szCs w:val="24"/>
        </w:rPr>
      </w:pPr>
      <w:bookmarkStart w:id="6" w:name="_m70wi6q67gne" w:colFirst="0" w:colLast="0"/>
      <w:bookmarkEnd w:id="6"/>
      <w:r>
        <w:rPr>
          <w:rFonts w:ascii="Cambria" w:eastAsia="Cambria" w:hAnsi="Cambria" w:cs="Cambria"/>
          <w:color w:val="000000"/>
          <w:sz w:val="24"/>
          <w:szCs w:val="24"/>
        </w:rPr>
        <w:t>Integration of distributed computing capabilities to handle large datasets and ensure scalability of the frameworks.</w:t>
      </w:r>
    </w:p>
    <w:p w14:paraId="747AFD8A" w14:textId="77777777" w:rsidR="00655FDC" w:rsidRDefault="00655FDC"/>
    <w:p w14:paraId="2D5D8B93" w14:textId="77777777" w:rsidR="00655FDC" w:rsidRDefault="00655FDC"/>
    <w:p w14:paraId="78C0445D" w14:textId="77777777" w:rsidR="00655FDC" w:rsidRDefault="00000000">
      <w:pPr>
        <w:rPr>
          <w:rFonts w:ascii="Cambria" w:eastAsia="Cambria" w:hAnsi="Cambria" w:cs="Cambria"/>
        </w:rPr>
      </w:pPr>
      <w:r>
        <w:rPr>
          <w:b/>
          <w:color w:val="4A86E8"/>
        </w:rPr>
        <w:t>Task 1</w:t>
      </w:r>
      <w:r>
        <w:rPr>
          <w:color w:val="4A86E8"/>
        </w:rPr>
        <w:t>:</w:t>
      </w:r>
      <w:r>
        <w:rPr>
          <w:rFonts w:ascii="Cambria" w:eastAsia="Cambria" w:hAnsi="Cambria" w:cs="Cambria"/>
          <w:color w:val="4A86E8"/>
        </w:rPr>
        <w:t xml:space="preserve"> </w:t>
      </w:r>
      <w:r>
        <w:rPr>
          <w:rFonts w:ascii="Cambria" w:eastAsia="Cambria" w:hAnsi="Cambria" w:cs="Cambria"/>
        </w:rPr>
        <w:t>Research Paper Publishability Assessment</w:t>
      </w:r>
    </w:p>
    <w:p w14:paraId="030BAC4F" w14:textId="77777777" w:rsidR="00655FDC" w:rsidRPr="00B73A62" w:rsidRDefault="00000000">
      <w:pPr>
        <w:rPr>
          <w:rFonts w:ascii="Cambria" w:eastAsia="Cambria" w:hAnsi="Cambria" w:cs="Cambria"/>
          <w:b/>
          <w:bCs/>
        </w:rPr>
      </w:pPr>
      <w:r w:rsidRPr="00B73A62">
        <w:rPr>
          <w:rFonts w:ascii="Cambria" w:eastAsia="Cambria" w:hAnsi="Cambria" w:cs="Cambria"/>
          <w:b/>
          <w:bCs/>
        </w:rPr>
        <w:t>Objective</w:t>
      </w:r>
    </w:p>
    <w:p w14:paraId="71DE0460" w14:textId="77777777" w:rsidR="00655FDC" w:rsidRDefault="00000000">
      <w:pPr>
        <w:rPr>
          <w:rFonts w:ascii="Cambria" w:eastAsia="Cambria" w:hAnsi="Cambria" w:cs="Cambria"/>
        </w:rPr>
      </w:pPr>
      <w:r>
        <w:rPr>
          <w:rFonts w:ascii="Cambria" w:eastAsia="Cambria" w:hAnsi="Cambria" w:cs="Cambria"/>
        </w:rPr>
        <w:t>To develop a framework that classifies research papers as "Publishable" or "Non-Publishable" by analyzing critical issues such as inappropriate methodologies, incoherent arguments, and unsubstantiated claims.</w:t>
      </w:r>
    </w:p>
    <w:p w14:paraId="6D5AC120" w14:textId="77777777" w:rsidR="00655FDC" w:rsidRDefault="00655FDC"/>
    <w:p w14:paraId="4DAFC8E8" w14:textId="77777777" w:rsidR="00655FDC" w:rsidRDefault="00655FDC">
      <w:pPr>
        <w:rPr>
          <w:b/>
          <w:color w:val="4A86E8"/>
          <w:sz w:val="28"/>
          <w:szCs w:val="28"/>
        </w:rPr>
      </w:pPr>
    </w:p>
    <w:p w14:paraId="6BBB55DA" w14:textId="77777777" w:rsidR="00655FDC" w:rsidRDefault="00000000">
      <w:pPr>
        <w:rPr>
          <w:b/>
          <w:color w:val="4A86E8"/>
          <w:sz w:val="28"/>
          <w:szCs w:val="28"/>
        </w:rPr>
      </w:pPr>
      <w:r>
        <w:rPr>
          <w:b/>
          <w:color w:val="4A86E8"/>
          <w:sz w:val="28"/>
          <w:szCs w:val="28"/>
        </w:rPr>
        <w:t>Framework:</w:t>
      </w:r>
    </w:p>
    <w:p w14:paraId="0CD989C7" w14:textId="5713B4BF" w:rsidR="00655FDC" w:rsidRPr="00991C70" w:rsidRDefault="00991C70">
      <w:pPr>
        <w:rPr>
          <w:rFonts w:ascii="Cambria" w:eastAsia="Cambria" w:hAnsi="Cambria" w:cs="Cambria"/>
          <w:b/>
          <w:bCs/>
        </w:rPr>
      </w:pPr>
      <w:proofErr w:type="gramStart"/>
      <w:r w:rsidRPr="00991C70">
        <w:rPr>
          <w:b/>
          <w:bCs/>
        </w:rPr>
        <w:t>1</w:t>
      </w:r>
      <w:r w:rsidR="00000000" w:rsidRPr="00991C70">
        <w:rPr>
          <w:b/>
          <w:bCs/>
        </w:rPr>
        <w:t xml:space="preserve"> </w:t>
      </w:r>
      <w:r w:rsidR="00000000" w:rsidRPr="00991C70">
        <w:rPr>
          <w:rFonts w:ascii="Cambria" w:eastAsia="Cambria" w:hAnsi="Cambria" w:cs="Cambria"/>
          <w:b/>
          <w:bCs/>
        </w:rPr>
        <w:t>.</w:t>
      </w:r>
      <w:proofErr w:type="gramEnd"/>
      <w:r w:rsidR="00000000" w:rsidRPr="00991C70">
        <w:rPr>
          <w:rFonts w:ascii="Cambria" w:eastAsia="Cambria" w:hAnsi="Cambria" w:cs="Cambria"/>
          <w:b/>
          <w:bCs/>
        </w:rPr>
        <w:t xml:space="preserve"> Text Analysis Pipeline</w:t>
      </w:r>
    </w:p>
    <w:p w14:paraId="10875B42" w14:textId="77777777" w:rsidR="00655FDC" w:rsidRPr="00991C70" w:rsidRDefault="00000000" w:rsidP="00991C70">
      <w:pPr>
        <w:pStyle w:val="ListParagraph"/>
        <w:numPr>
          <w:ilvl w:val="0"/>
          <w:numId w:val="12"/>
        </w:numPr>
        <w:rPr>
          <w:rFonts w:ascii="Cambria" w:eastAsia="Cambria" w:hAnsi="Cambria" w:cs="Cambria"/>
        </w:rPr>
      </w:pPr>
      <w:r w:rsidRPr="00991C70">
        <w:rPr>
          <w:rFonts w:ascii="Cambria" w:eastAsia="Cambria" w:hAnsi="Cambria" w:cs="Cambria"/>
        </w:rPr>
        <w:t>Preprocessing:</w:t>
      </w:r>
    </w:p>
    <w:p w14:paraId="33C49CCA" w14:textId="77777777" w:rsidR="00655FDC" w:rsidRDefault="00000000">
      <w:pPr>
        <w:rPr>
          <w:rFonts w:ascii="Cambria" w:eastAsia="Cambria" w:hAnsi="Cambria" w:cs="Cambria"/>
        </w:rPr>
      </w:pPr>
      <w:r>
        <w:rPr>
          <w:rFonts w:ascii="Cambria" w:eastAsia="Cambria" w:hAnsi="Cambria" w:cs="Cambria"/>
        </w:rPr>
        <w:t xml:space="preserve">    Tokenization, stopword removal, and stemming/lemmatization.</w:t>
      </w:r>
    </w:p>
    <w:p w14:paraId="18BFB280" w14:textId="77777777" w:rsidR="00655FDC" w:rsidRDefault="00000000">
      <w:pPr>
        <w:rPr>
          <w:rFonts w:ascii="Cambria" w:eastAsia="Cambria" w:hAnsi="Cambria" w:cs="Cambria"/>
        </w:rPr>
      </w:pPr>
      <w:r>
        <w:rPr>
          <w:rFonts w:ascii="Cambria" w:eastAsia="Cambria" w:hAnsi="Cambria" w:cs="Cambria"/>
        </w:rPr>
        <w:t xml:space="preserve">    Removal of extraneous text like references and acknowledgments for focused analysis.</w:t>
      </w:r>
    </w:p>
    <w:p w14:paraId="0D2F860F" w14:textId="77777777" w:rsidR="00655FDC" w:rsidRPr="00991C70" w:rsidRDefault="00000000" w:rsidP="00991C70">
      <w:pPr>
        <w:pStyle w:val="ListParagraph"/>
        <w:numPr>
          <w:ilvl w:val="0"/>
          <w:numId w:val="12"/>
        </w:numPr>
        <w:rPr>
          <w:rFonts w:ascii="Cambria" w:eastAsia="Cambria" w:hAnsi="Cambria" w:cs="Cambria"/>
        </w:rPr>
      </w:pPr>
      <w:r w:rsidRPr="00991C70">
        <w:rPr>
          <w:rFonts w:ascii="Cambria" w:eastAsia="Cambria" w:hAnsi="Cambria" w:cs="Cambria"/>
        </w:rPr>
        <w:t>Content Feature Extraction:</w:t>
      </w:r>
    </w:p>
    <w:p w14:paraId="144C58CE" w14:textId="6E0067E5" w:rsidR="00655FDC" w:rsidRPr="00991C70" w:rsidRDefault="00000000" w:rsidP="00991C70">
      <w:pPr>
        <w:pStyle w:val="ListParagraph"/>
        <w:numPr>
          <w:ilvl w:val="0"/>
          <w:numId w:val="13"/>
        </w:numPr>
        <w:rPr>
          <w:rFonts w:ascii="Cambria" w:eastAsia="Cambria" w:hAnsi="Cambria" w:cs="Cambria"/>
        </w:rPr>
      </w:pPr>
      <w:r w:rsidRPr="00991C70">
        <w:rPr>
          <w:rFonts w:ascii="Cambria" w:eastAsia="Cambria" w:hAnsi="Cambria" w:cs="Cambria"/>
        </w:rPr>
        <w:t>Structural Analysis:</w:t>
      </w:r>
    </w:p>
    <w:p w14:paraId="4FF7879D" w14:textId="77777777" w:rsidR="00655FDC" w:rsidRPr="00991C70" w:rsidRDefault="00000000" w:rsidP="00991C70">
      <w:pPr>
        <w:ind w:left="720"/>
        <w:rPr>
          <w:rFonts w:ascii="Cambria" w:eastAsia="Cambria" w:hAnsi="Cambria" w:cs="Cambria"/>
        </w:rPr>
      </w:pPr>
      <w:r w:rsidRPr="00991C70">
        <w:rPr>
          <w:rFonts w:ascii="Cambria" w:eastAsia="Cambria" w:hAnsi="Cambria" w:cs="Cambria"/>
        </w:rPr>
        <w:t>Ensures logical flow between sections (e.g., abstract, introduction, methodology, results, and conclusion).</w:t>
      </w:r>
    </w:p>
    <w:p w14:paraId="661A7563" w14:textId="77777777" w:rsidR="00655FDC" w:rsidRPr="00991C70" w:rsidRDefault="00000000" w:rsidP="00991C70">
      <w:pPr>
        <w:pStyle w:val="ListParagraph"/>
        <w:rPr>
          <w:rFonts w:ascii="Cambria" w:eastAsia="Cambria" w:hAnsi="Cambria" w:cs="Cambria"/>
        </w:rPr>
      </w:pPr>
      <w:r w:rsidRPr="00991C70">
        <w:rPr>
          <w:rFonts w:ascii="Cambria" w:eastAsia="Cambria" w:hAnsi="Cambria" w:cs="Cambria"/>
        </w:rPr>
        <w:t>Checks adherence to standard formats and guidelines.</w:t>
      </w:r>
    </w:p>
    <w:p w14:paraId="201651A0" w14:textId="77777777" w:rsidR="00655FDC" w:rsidRPr="00991C70" w:rsidRDefault="00000000" w:rsidP="00991C70">
      <w:pPr>
        <w:pStyle w:val="ListParagraph"/>
        <w:numPr>
          <w:ilvl w:val="0"/>
          <w:numId w:val="13"/>
        </w:numPr>
        <w:rPr>
          <w:rFonts w:ascii="Cambria" w:eastAsia="Cambria" w:hAnsi="Cambria" w:cs="Cambria"/>
        </w:rPr>
      </w:pPr>
      <w:r w:rsidRPr="00991C70">
        <w:rPr>
          <w:rFonts w:ascii="Cambria" w:eastAsia="Cambria" w:hAnsi="Cambria" w:cs="Cambria"/>
        </w:rPr>
        <w:t>Language Quality Assessment:</w:t>
      </w:r>
    </w:p>
    <w:p w14:paraId="134627DE" w14:textId="77777777" w:rsidR="00655FDC" w:rsidRDefault="00000000" w:rsidP="00991C70">
      <w:pPr>
        <w:ind w:firstLine="720"/>
        <w:rPr>
          <w:rFonts w:ascii="Cambria" w:eastAsia="Cambria" w:hAnsi="Cambria" w:cs="Cambria"/>
        </w:rPr>
      </w:pPr>
      <w:r>
        <w:rPr>
          <w:rFonts w:ascii="Cambria" w:eastAsia="Cambria" w:hAnsi="Cambria" w:cs="Cambria"/>
        </w:rPr>
        <w:lastRenderedPageBreak/>
        <w:t>Evaluates grammar, clarity, and coherence using NLP-based language models.</w:t>
      </w:r>
    </w:p>
    <w:p w14:paraId="057420BB" w14:textId="77777777" w:rsidR="00655FDC" w:rsidRDefault="00000000" w:rsidP="00991C70">
      <w:pPr>
        <w:ind w:firstLine="720"/>
        <w:rPr>
          <w:rFonts w:ascii="Cambria" w:eastAsia="Cambria" w:hAnsi="Cambria" w:cs="Cambria"/>
        </w:rPr>
      </w:pPr>
      <w:r>
        <w:rPr>
          <w:rFonts w:ascii="Cambria" w:eastAsia="Cambria" w:hAnsi="Cambria" w:cs="Cambria"/>
        </w:rPr>
        <w:t>Detects redundant or overly verbose sections.</w:t>
      </w:r>
    </w:p>
    <w:p w14:paraId="7F0884B1" w14:textId="77777777" w:rsidR="00991C70" w:rsidRPr="00991C70" w:rsidRDefault="00000000" w:rsidP="00991C70">
      <w:pPr>
        <w:pStyle w:val="ListParagraph"/>
        <w:numPr>
          <w:ilvl w:val="0"/>
          <w:numId w:val="13"/>
        </w:numPr>
        <w:rPr>
          <w:rFonts w:ascii="Cambria" w:eastAsia="Cambria" w:hAnsi="Cambria" w:cs="Cambria"/>
        </w:rPr>
      </w:pPr>
      <w:r w:rsidRPr="00991C70">
        <w:rPr>
          <w:rFonts w:ascii="Cambria" w:eastAsia="Cambria" w:hAnsi="Cambria" w:cs="Cambria"/>
        </w:rPr>
        <w:t>Methodology Validation:</w:t>
      </w:r>
    </w:p>
    <w:p w14:paraId="6805847F" w14:textId="4822EDC5" w:rsidR="00655FDC" w:rsidRDefault="00000000" w:rsidP="00991C70">
      <w:pPr>
        <w:ind w:left="720"/>
        <w:rPr>
          <w:rFonts w:ascii="Cambria" w:eastAsia="Cambria" w:hAnsi="Cambria" w:cs="Cambria"/>
        </w:rPr>
      </w:pPr>
      <w:r>
        <w:rPr>
          <w:rFonts w:ascii="Cambria" w:eastAsia="Cambria" w:hAnsi="Cambria" w:cs="Cambria"/>
        </w:rPr>
        <w:t>Compares the described methods against domain-specific benchmarks for                   relevance and rigor.</w:t>
      </w:r>
    </w:p>
    <w:p w14:paraId="36B8E4BD" w14:textId="105CF3E6" w:rsidR="00655FDC" w:rsidRDefault="00000000" w:rsidP="00991C70">
      <w:pPr>
        <w:rPr>
          <w:rFonts w:ascii="Cambria" w:eastAsia="Cambria" w:hAnsi="Cambria" w:cs="Cambria"/>
        </w:rPr>
      </w:pPr>
      <w:r>
        <w:rPr>
          <w:rFonts w:ascii="Cambria" w:eastAsia="Cambria" w:hAnsi="Cambria" w:cs="Cambria"/>
        </w:rPr>
        <w:t xml:space="preserve"> </w:t>
      </w:r>
      <w:r w:rsidR="00991C70">
        <w:rPr>
          <w:rFonts w:ascii="Cambria" w:eastAsia="Cambria" w:hAnsi="Cambria" w:cs="Cambria"/>
        </w:rPr>
        <w:tab/>
      </w:r>
      <w:r>
        <w:rPr>
          <w:rFonts w:ascii="Cambria" w:eastAsia="Cambria" w:hAnsi="Cambria" w:cs="Cambria"/>
        </w:rPr>
        <w:t>Flags missing details or inappropriate use of techniques.</w:t>
      </w:r>
    </w:p>
    <w:p w14:paraId="2EB8188C" w14:textId="5AF91AC0" w:rsidR="007B128F" w:rsidRPr="00A85081" w:rsidRDefault="00A85081" w:rsidP="00A85081">
      <w:pPr>
        <w:rPr>
          <w:rFonts w:ascii="Cambria" w:eastAsia="Cambria" w:hAnsi="Cambria" w:cs="Cambria"/>
          <w:b/>
          <w:bCs/>
        </w:rPr>
      </w:pPr>
      <w:r w:rsidRPr="00A85081">
        <w:rPr>
          <w:rFonts w:ascii="Cambria" w:eastAsia="Cambria" w:hAnsi="Cambria" w:cs="Cambria"/>
          <w:b/>
          <w:bCs/>
        </w:rPr>
        <w:t>2.</w:t>
      </w:r>
      <w:r w:rsidR="007B128F" w:rsidRPr="00A85081">
        <w:rPr>
          <w:rFonts w:ascii="Cambria" w:eastAsia="Cambria" w:hAnsi="Cambria" w:cs="Cambria"/>
          <w:b/>
          <w:bCs/>
        </w:rPr>
        <w:t>Classification Model</w:t>
      </w:r>
    </w:p>
    <w:p w14:paraId="67926DD3" w14:textId="77777777" w:rsidR="007B128F" w:rsidRPr="007B128F" w:rsidRDefault="007B128F" w:rsidP="007B128F">
      <w:pPr>
        <w:pStyle w:val="ListParagraph"/>
        <w:numPr>
          <w:ilvl w:val="0"/>
          <w:numId w:val="12"/>
        </w:numPr>
        <w:rPr>
          <w:rFonts w:ascii="Cambria" w:eastAsia="Cambria" w:hAnsi="Cambria" w:cs="Cambria"/>
        </w:rPr>
      </w:pPr>
      <w:r w:rsidRPr="007B128F">
        <w:rPr>
          <w:rFonts w:ascii="Cambria" w:eastAsia="Cambria" w:hAnsi="Cambria" w:cs="Cambria"/>
        </w:rPr>
        <w:t>Model Selection:</w:t>
      </w:r>
    </w:p>
    <w:p w14:paraId="58FFC176" w14:textId="77777777" w:rsidR="007B128F" w:rsidRPr="007B128F" w:rsidRDefault="007B128F" w:rsidP="007B128F">
      <w:pPr>
        <w:ind w:left="720"/>
        <w:rPr>
          <w:rFonts w:ascii="Cambria" w:eastAsia="Cambria" w:hAnsi="Cambria" w:cs="Cambria"/>
        </w:rPr>
      </w:pPr>
      <w:r w:rsidRPr="007B128F">
        <w:rPr>
          <w:rFonts w:ascii="Cambria" w:eastAsia="Cambria" w:hAnsi="Cambria" w:cs="Cambria"/>
        </w:rPr>
        <w:t>Employ supervised machine learning models, such as Random Forest, Gradient Boosting, or Neural Networks.</w:t>
      </w:r>
    </w:p>
    <w:p w14:paraId="5DB86728" w14:textId="50F729E5" w:rsidR="007B128F" w:rsidRPr="007B128F" w:rsidRDefault="007B128F" w:rsidP="007B128F">
      <w:pPr>
        <w:pStyle w:val="ListParagraph"/>
        <w:numPr>
          <w:ilvl w:val="0"/>
          <w:numId w:val="12"/>
        </w:numPr>
        <w:rPr>
          <w:rFonts w:ascii="Cambria" w:eastAsia="Cambria" w:hAnsi="Cambria" w:cs="Cambria"/>
        </w:rPr>
      </w:pPr>
      <w:r w:rsidRPr="007B128F">
        <w:rPr>
          <w:rFonts w:ascii="Cambria" w:eastAsia="Cambria" w:hAnsi="Cambria" w:cs="Cambria"/>
        </w:rPr>
        <w:t>Features for Classification:</w:t>
      </w:r>
    </w:p>
    <w:p w14:paraId="50478024" w14:textId="6A528FC1" w:rsidR="007B128F" w:rsidRPr="007B128F" w:rsidRDefault="007B128F" w:rsidP="007B128F">
      <w:pPr>
        <w:rPr>
          <w:rFonts w:ascii="Cambria" w:eastAsia="Cambria" w:hAnsi="Cambria" w:cs="Cambria"/>
        </w:rPr>
      </w:pPr>
      <w:r>
        <w:rPr>
          <w:rFonts w:ascii="Cambria" w:eastAsia="Cambria" w:hAnsi="Cambria" w:cs="Cambria"/>
        </w:rPr>
        <w:t xml:space="preserve"> </w:t>
      </w:r>
      <w:r>
        <w:rPr>
          <w:rFonts w:ascii="Cambria" w:eastAsia="Cambria" w:hAnsi="Cambria" w:cs="Cambria"/>
        </w:rPr>
        <w:tab/>
      </w:r>
      <w:r w:rsidRPr="007B128F">
        <w:rPr>
          <w:rFonts w:ascii="Cambria" w:eastAsia="Cambria" w:hAnsi="Cambria" w:cs="Cambria"/>
        </w:rPr>
        <w:t>Structural coherence score.</w:t>
      </w:r>
    </w:p>
    <w:p w14:paraId="767FFC5C" w14:textId="7C61D725" w:rsidR="007B128F" w:rsidRPr="007B128F" w:rsidRDefault="007B128F" w:rsidP="007B128F">
      <w:pPr>
        <w:ind w:firstLine="720"/>
        <w:rPr>
          <w:rFonts w:ascii="Cambria" w:eastAsia="Cambria" w:hAnsi="Cambria" w:cs="Cambria"/>
        </w:rPr>
      </w:pPr>
      <w:r w:rsidRPr="007B128F">
        <w:rPr>
          <w:rFonts w:ascii="Cambria" w:eastAsia="Cambria" w:hAnsi="Cambria" w:cs="Cambria"/>
        </w:rPr>
        <w:t>Methodology alignment metrics.</w:t>
      </w:r>
    </w:p>
    <w:p w14:paraId="798C4974" w14:textId="5087A632" w:rsidR="007B128F" w:rsidRPr="007B128F" w:rsidRDefault="007B128F" w:rsidP="007B128F">
      <w:pPr>
        <w:ind w:firstLine="720"/>
        <w:rPr>
          <w:rFonts w:ascii="Cambria" w:eastAsia="Cambria" w:hAnsi="Cambria" w:cs="Cambria"/>
        </w:rPr>
      </w:pPr>
      <w:r w:rsidRPr="007B128F">
        <w:rPr>
          <w:rFonts w:ascii="Cambria" w:eastAsia="Cambria" w:hAnsi="Cambria" w:cs="Cambria"/>
        </w:rPr>
        <w:t>Argument coherence and logical consistency scores.</w:t>
      </w:r>
    </w:p>
    <w:p w14:paraId="6C923121" w14:textId="7EFF9A76" w:rsidR="007B128F" w:rsidRPr="007B128F" w:rsidRDefault="007B128F" w:rsidP="007B128F">
      <w:pPr>
        <w:ind w:firstLine="720"/>
        <w:rPr>
          <w:rFonts w:ascii="Cambria" w:eastAsia="Cambria" w:hAnsi="Cambria" w:cs="Cambria"/>
        </w:rPr>
      </w:pPr>
      <w:r w:rsidRPr="007B128F">
        <w:rPr>
          <w:rFonts w:ascii="Cambria" w:eastAsia="Cambria" w:hAnsi="Cambria" w:cs="Cambria"/>
        </w:rPr>
        <w:t>Plausibility of results.</w:t>
      </w:r>
    </w:p>
    <w:p w14:paraId="53D14B46" w14:textId="0C662F92" w:rsidR="007B128F" w:rsidRPr="007B128F" w:rsidRDefault="007B128F" w:rsidP="007B128F">
      <w:pPr>
        <w:pStyle w:val="ListParagraph"/>
        <w:numPr>
          <w:ilvl w:val="0"/>
          <w:numId w:val="12"/>
        </w:numPr>
        <w:rPr>
          <w:rFonts w:ascii="Cambria" w:eastAsia="Cambria" w:hAnsi="Cambria" w:cs="Cambria"/>
        </w:rPr>
      </w:pPr>
      <w:r w:rsidRPr="007B128F">
        <w:rPr>
          <w:rFonts w:ascii="Cambria" w:eastAsia="Cambria" w:hAnsi="Cambria" w:cs="Cambria"/>
        </w:rPr>
        <w:t>Training:</w:t>
      </w:r>
    </w:p>
    <w:p w14:paraId="3117D349" w14:textId="473BBE38" w:rsidR="007B128F" w:rsidRPr="007B128F" w:rsidRDefault="007B128F" w:rsidP="007B128F">
      <w:pPr>
        <w:ind w:firstLine="360"/>
        <w:rPr>
          <w:rFonts w:ascii="Cambria" w:eastAsia="Cambria" w:hAnsi="Cambria" w:cs="Cambria"/>
        </w:rPr>
      </w:pPr>
      <w:r w:rsidRPr="007B128F">
        <w:rPr>
          <w:rFonts w:ascii="Cambria" w:eastAsia="Cambria" w:hAnsi="Cambria" w:cs="Cambria"/>
        </w:rPr>
        <w:t>Utilize the 135 labeled papers to train the model.</w:t>
      </w:r>
    </w:p>
    <w:p w14:paraId="5E0D79DB" w14:textId="32919E40" w:rsidR="00655FDC" w:rsidRPr="007B128F" w:rsidRDefault="007B128F" w:rsidP="007B128F">
      <w:pPr>
        <w:ind w:left="360"/>
        <w:rPr>
          <w:rFonts w:ascii="Cambria" w:eastAsia="Cambria" w:hAnsi="Cambria" w:cs="Cambria"/>
        </w:rPr>
      </w:pPr>
      <w:r w:rsidRPr="007B128F">
        <w:rPr>
          <w:rFonts w:ascii="Cambria" w:eastAsia="Cambria" w:hAnsi="Cambria" w:cs="Cambria"/>
        </w:rPr>
        <w:t>Augment data using semi-supervised learning and labeled examples from similar domains.</w:t>
      </w:r>
    </w:p>
    <w:p w14:paraId="4608AD49" w14:textId="386DAD4C" w:rsidR="00655FDC" w:rsidRDefault="007B128F">
      <w:pPr>
        <w:rPr>
          <w:b/>
          <w:color w:val="4A86E8"/>
        </w:rPr>
      </w:pPr>
      <w:r>
        <w:rPr>
          <w:b/>
          <w:color w:val="4A86E8"/>
        </w:rPr>
        <w:t>Evaluation Matrices:</w:t>
      </w:r>
    </w:p>
    <w:p w14:paraId="7BAE10AB" w14:textId="77777777" w:rsidR="007B128F" w:rsidRDefault="007B128F" w:rsidP="007B128F">
      <w:pPr>
        <w:numPr>
          <w:ilvl w:val="1"/>
          <w:numId w:val="7"/>
        </w:numPr>
        <w:spacing w:after="0"/>
        <w:rPr>
          <w:rFonts w:ascii="Cambria" w:eastAsia="Cambria" w:hAnsi="Cambria" w:cs="Cambria"/>
        </w:rPr>
      </w:pPr>
      <w:r>
        <w:rPr>
          <w:rFonts w:ascii="Cambria" w:eastAsia="Cambria" w:hAnsi="Cambria" w:cs="Cambria"/>
          <w:i/>
        </w:rPr>
        <w:t>Accuracy</w:t>
      </w:r>
      <w:r>
        <w:rPr>
          <w:rFonts w:ascii="Cambria" w:eastAsia="Cambria" w:hAnsi="Cambria" w:cs="Cambria"/>
        </w:rPr>
        <w:t>: 1.00</w:t>
      </w:r>
    </w:p>
    <w:p w14:paraId="5FC25C8A" w14:textId="77777777" w:rsidR="007B128F" w:rsidRDefault="007B128F" w:rsidP="007B128F">
      <w:pPr>
        <w:numPr>
          <w:ilvl w:val="1"/>
          <w:numId w:val="7"/>
        </w:numPr>
        <w:spacing w:after="0"/>
        <w:rPr>
          <w:rFonts w:ascii="Cambria" w:eastAsia="Cambria" w:hAnsi="Cambria" w:cs="Cambria"/>
        </w:rPr>
      </w:pPr>
      <w:r>
        <w:rPr>
          <w:rFonts w:ascii="Cambria" w:eastAsia="Cambria" w:hAnsi="Cambria" w:cs="Cambria"/>
          <w:i/>
        </w:rPr>
        <w:t>F1 Score</w:t>
      </w:r>
      <w:r>
        <w:rPr>
          <w:rFonts w:ascii="Cambria" w:eastAsia="Cambria" w:hAnsi="Cambria" w:cs="Cambria"/>
        </w:rPr>
        <w:t>: 1.00</w:t>
      </w:r>
    </w:p>
    <w:p w14:paraId="3E65140B" w14:textId="77777777" w:rsidR="007B128F" w:rsidRDefault="007B128F" w:rsidP="007B128F">
      <w:pPr>
        <w:numPr>
          <w:ilvl w:val="1"/>
          <w:numId w:val="7"/>
        </w:numPr>
        <w:spacing w:after="0"/>
        <w:rPr>
          <w:rFonts w:ascii="Cambria" w:eastAsia="Cambria" w:hAnsi="Cambria" w:cs="Cambria"/>
        </w:rPr>
      </w:pPr>
      <w:r>
        <w:rPr>
          <w:rFonts w:ascii="Cambria" w:eastAsia="Cambria" w:hAnsi="Cambria" w:cs="Cambria"/>
          <w:i/>
        </w:rPr>
        <w:t>Precision</w:t>
      </w:r>
      <w:r>
        <w:rPr>
          <w:rFonts w:ascii="Cambria" w:eastAsia="Cambria" w:hAnsi="Cambria" w:cs="Cambria"/>
        </w:rPr>
        <w:t>: 1.00</w:t>
      </w:r>
    </w:p>
    <w:p w14:paraId="46BEB1C7" w14:textId="77777777" w:rsidR="007B128F" w:rsidRDefault="007B128F" w:rsidP="007B128F">
      <w:pPr>
        <w:numPr>
          <w:ilvl w:val="1"/>
          <w:numId w:val="7"/>
        </w:numPr>
        <w:spacing w:after="0"/>
      </w:pPr>
      <w:r>
        <w:rPr>
          <w:rFonts w:ascii="Cambria" w:eastAsia="Cambria" w:hAnsi="Cambria" w:cs="Cambria"/>
          <w:i/>
        </w:rPr>
        <w:t>Recall</w:t>
      </w:r>
      <w:r>
        <w:rPr>
          <w:rFonts w:ascii="Cambria" w:eastAsia="Cambria" w:hAnsi="Cambria" w:cs="Cambria"/>
        </w:rPr>
        <w:t>: 1.00</w:t>
      </w:r>
    </w:p>
    <w:p w14:paraId="1CB6F996" w14:textId="77777777" w:rsidR="007B128F" w:rsidRDefault="007B128F" w:rsidP="007B128F">
      <w:pPr>
        <w:pStyle w:val="Heading4"/>
        <w:spacing w:before="319" w:after="319"/>
        <w:rPr>
          <w:b/>
        </w:rPr>
      </w:pPr>
    </w:p>
    <w:p w14:paraId="79458938" w14:textId="77777777" w:rsidR="007B128F" w:rsidRDefault="007B128F">
      <w:pPr>
        <w:rPr>
          <w:b/>
        </w:rPr>
      </w:pPr>
    </w:p>
    <w:p w14:paraId="55ECA47B" w14:textId="77777777" w:rsidR="00655FDC" w:rsidRDefault="00000000">
      <w:r>
        <w:rPr>
          <w:noProof/>
        </w:rPr>
        <w:lastRenderedPageBreak/>
        <w:drawing>
          <wp:inline distT="114300" distB="114300" distL="114300" distR="114300" wp14:anchorId="23D5B56C" wp14:editId="0F30CB6D">
            <wp:extent cx="6271260" cy="435102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
                    <a:srcRect/>
                    <a:stretch>
                      <a:fillRect/>
                    </a:stretch>
                  </pic:blipFill>
                  <pic:spPr>
                    <a:xfrm>
                      <a:off x="0" y="0"/>
                      <a:ext cx="6271260" cy="4351020"/>
                    </a:xfrm>
                    <a:prstGeom prst="rect">
                      <a:avLst/>
                    </a:prstGeom>
                    <a:ln/>
                  </pic:spPr>
                </pic:pic>
              </a:graphicData>
            </a:graphic>
          </wp:inline>
        </w:drawing>
      </w:r>
    </w:p>
    <w:p w14:paraId="6ABC976A" w14:textId="77777777" w:rsidR="00245782" w:rsidRDefault="00245782"/>
    <w:p w14:paraId="726EF027" w14:textId="77777777" w:rsidR="00655FDC" w:rsidRDefault="00000000">
      <w:pPr>
        <w:spacing w:before="240" w:after="240"/>
        <w:rPr>
          <w:rFonts w:ascii="Cambria" w:eastAsia="Cambria" w:hAnsi="Cambria" w:cs="Cambria"/>
        </w:rPr>
      </w:pPr>
      <w:r>
        <w:rPr>
          <w:rFonts w:ascii="Cambria" w:eastAsia="Cambria" w:hAnsi="Cambria" w:cs="Cambria"/>
        </w:rPr>
        <w:t>After testing the model's performance, we deployed it using Flask to create an API endpoint for predictions. The Flask app processes POST requests, where data (e.g., document content) is sent to the  endpoint, and the model returns a prediction (e.g., "Publishable" or "Non-Publishable"). To test the API, we used Postman, sending sample requests to verify that the Flask API responds correctly with the expected output. This setup allows for easy interaction with the model through HTTP requests, ensuring the deployment works as intended.</w:t>
      </w:r>
    </w:p>
    <w:p w14:paraId="24FFF078" w14:textId="5B328A7B" w:rsidR="00655FDC" w:rsidRDefault="007B128F">
      <w:pPr>
        <w:rPr>
          <w:noProof/>
        </w:rPr>
      </w:pPr>
      <w:r>
        <w:rPr>
          <w:noProof/>
        </w:rPr>
        <w:lastRenderedPageBreak/>
        <w:drawing>
          <wp:inline distT="0" distB="0" distL="0" distR="0" wp14:anchorId="3CF76DAC" wp14:editId="7E4F304D">
            <wp:extent cx="4221480" cy="5570220"/>
            <wp:effectExtent l="0" t="0" r="7620" b="0"/>
            <wp:docPr id="206383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31240" name="Picture 2063831240"/>
                    <pic:cNvPicPr/>
                  </pic:nvPicPr>
                  <pic:blipFill>
                    <a:blip r:embed="rId6">
                      <a:extLst>
                        <a:ext uri="{28A0092B-C50C-407E-A947-70E740481C1C}">
                          <a14:useLocalDpi xmlns:a14="http://schemas.microsoft.com/office/drawing/2010/main" val="0"/>
                        </a:ext>
                      </a:extLst>
                    </a:blip>
                    <a:stretch>
                      <a:fillRect/>
                    </a:stretch>
                  </pic:blipFill>
                  <pic:spPr>
                    <a:xfrm>
                      <a:off x="0" y="0"/>
                      <a:ext cx="4221480" cy="5570220"/>
                    </a:xfrm>
                    <a:prstGeom prst="rect">
                      <a:avLst/>
                    </a:prstGeom>
                  </pic:spPr>
                </pic:pic>
              </a:graphicData>
            </a:graphic>
          </wp:inline>
        </w:drawing>
      </w:r>
    </w:p>
    <w:p w14:paraId="70E33919" w14:textId="77777777" w:rsidR="00A85081" w:rsidRDefault="00A85081" w:rsidP="00A85081">
      <w:pPr>
        <w:rPr>
          <w:noProof/>
        </w:rPr>
      </w:pPr>
    </w:p>
    <w:p w14:paraId="57CA3D44" w14:textId="337B29FB" w:rsidR="00A85081" w:rsidRPr="00A85081" w:rsidRDefault="00A85081" w:rsidP="00A85081">
      <w:r w:rsidRPr="00A85081">
        <w:t xml:space="preserve">To enhance the usability and accessibility of the framework, I utilized </w:t>
      </w:r>
      <w:r w:rsidRPr="00A85081">
        <w:rPr>
          <w:b/>
          <w:bCs/>
        </w:rPr>
        <w:t>Flutter</w:t>
      </w:r>
      <w:r w:rsidRPr="00A85081">
        <w:t xml:space="preserve"> for app development. Flutter is a versatile and robust framework that enables the creation of highly interactive, visually appealing, and cross-platform applications. By leveraging Flutter's capabilities, I designed an intuitive interface that simplifies interactions with the system, ensuring that users from diverse backgrounds—whether technical or non-technical—can navigate and utilize the framework effortlessly. This approach not only improves the user experience but also ensures that the system is adaptable across multiple devices, including mobile and desktop platforms, making it convenient for a broader audience to access and benefit from the solution.</w:t>
      </w:r>
    </w:p>
    <w:p w14:paraId="09B8FF71" w14:textId="5118803B" w:rsidR="00655FDC" w:rsidRPr="007B128F" w:rsidRDefault="007B128F">
      <w:pPr>
        <w:spacing w:after="0"/>
        <w:rPr>
          <w:b/>
          <w:bCs/>
          <w:sz w:val="28"/>
          <w:szCs w:val="28"/>
        </w:rPr>
      </w:pPr>
      <w:r w:rsidRPr="007B128F">
        <w:rPr>
          <w:b/>
          <w:bCs/>
          <w:noProof/>
          <w:color w:val="548DD4" w:themeColor="text2" w:themeTint="99"/>
          <w:sz w:val="28"/>
          <w:szCs w:val="28"/>
        </w:rPr>
        <w:lastRenderedPageBreak/>
        <w:drawing>
          <wp:anchor distT="0" distB="0" distL="114300" distR="114300" simplePos="0" relativeHeight="251658240" behindDoc="0" locked="0" layoutInCell="1" allowOverlap="1" wp14:anchorId="37E27223" wp14:editId="31251B4B">
            <wp:simplePos x="0" y="0"/>
            <wp:positionH relativeFrom="column">
              <wp:posOffset>-15240</wp:posOffset>
            </wp:positionH>
            <wp:positionV relativeFrom="paragraph">
              <wp:posOffset>586740</wp:posOffset>
            </wp:positionV>
            <wp:extent cx="5943600" cy="2933700"/>
            <wp:effectExtent l="0" t="0" r="0" b="0"/>
            <wp:wrapSquare wrapText="bothSides"/>
            <wp:docPr id="4"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943600" cy="2933700"/>
                    </a:xfrm>
                    <a:prstGeom prst="rect">
                      <a:avLst/>
                    </a:prstGeom>
                    <a:ln/>
                  </pic:spPr>
                </pic:pic>
              </a:graphicData>
            </a:graphic>
            <wp14:sizeRelV relativeFrom="margin">
              <wp14:pctHeight>0</wp14:pctHeight>
            </wp14:sizeRelV>
          </wp:anchor>
        </w:drawing>
      </w:r>
      <w:r w:rsidRPr="007B128F">
        <w:rPr>
          <w:b/>
          <w:bCs/>
          <w:color w:val="548DD4" w:themeColor="text2" w:themeTint="99"/>
          <w:sz w:val="28"/>
          <w:szCs w:val="28"/>
        </w:rPr>
        <w:t>Visualization:</w:t>
      </w:r>
      <w:r w:rsidRPr="007B128F">
        <w:rPr>
          <w:b/>
          <w:bCs/>
          <w:color w:val="548DD4" w:themeColor="text2" w:themeTint="99"/>
          <w:sz w:val="28"/>
          <w:szCs w:val="28"/>
        </w:rPr>
        <w:br w:type="textWrapping" w:clear="all"/>
      </w:r>
    </w:p>
    <w:p w14:paraId="192C4F58" w14:textId="71A7732B" w:rsidR="00655FDC" w:rsidRDefault="00655FDC">
      <w:pPr>
        <w:pBdr>
          <w:top w:val="nil"/>
          <w:left w:val="nil"/>
          <w:bottom w:val="nil"/>
          <w:right w:val="nil"/>
          <w:between w:val="nil"/>
        </w:pBdr>
        <w:spacing w:after="0"/>
        <w:ind w:left="720"/>
        <w:rPr>
          <w:color w:val="000000"/>
        </w:rPr>
      </w:pPr>
    </w:p>
    <w:p w14:paraId="53ECACC6" w14:textId="2D4795CD" w:rsidR="00655FDC" w:rsidRPr="007B128F" w:rsidRDefault="007B128F">
      <w:pPr>
        <w:pBdr>
          <w:top w:val="nil"/>
          <w:left w:val="nil"/>
          <w:bottom w:val="nil"/>
          <w:right w:val="nil"/>
          <w:between w:val="nil"/>
        </w:pBdr>
        <w:spacing w:after="0"/>
        <w:rPr>
          <w:b/>
          <w:bCs/>
        </w:rPr>
      </w:pPr>
      <w:r>
        <w:t xml:space="preserve">                                       </w:t>
      </w:r>
      <w:r w:rsidRPr="007B128F">
        <w:rPr>
          <w:b/>
          <w:bCs/>
        </w:rPr>
        <w:t>Pie chart for publishable and non-publishable</w:t>
      </w:r>
    </w:p>
    <w:p w14:paraId="4864D6BD" w14:textId="77777777" w:rsidR="00655FDC" w:rsidRDefault="00655FDC">
      <w:pPr>
        <w:spacing w:after="0"/>
        <w:rPr>
          <w:b/>
          <w:color w:val="4A86E8"/>
          <w:sz w:val="26"/>
          <w:szCs w:val="26"/>
        </w:rPr>
      </w:pPr>
    </w:p>
    <w:p w14:paraId="5F8EE747" w14:textId="77777777" w:rsidR="00655FDC" w:rsidRDefault="00655FDC">
      <w:pPr>
        <w:spacing w:after="0"/>
        <w:rPr>
          <w:b/>
          <w:color w:val="4A86E8"/>
          <w:sz w:val="26"/>
          <w:szCs w:val="26"/>
        </w:rPr>
      </w:pPr>
    </w:p>
    <w:p w14:paraId="46A8B849" w14:textId="0A020257" w:rsidR="00A85081" w:rsidRDefault="00A85081">
      <w:pPr>
        <w:spacing w:after="0"/>
        <w:rPr>
          <w:b/>
          <w:color w:val="4A86E8"/>
          <w:sz w:val="26"/>
          <w:szCs w:val="26"/>
        </w:rPr>
      </w:pPr>
      <w:r>
        <w:rPr>
          <w:b/>
          <w:noProof/>
          <w:color w:val="4A86E8"/>
          <w:sz w:val="26"/>
          <w:szCs w:val="26"/>
        </w:rPr>
        <w:drawing>
          <wp:inline distT="0" distB="0" distL="0" distR="0" wp14:anchorId="0A206A92" wp14:editId="792587DF">
            <wp:extent cx="5943600" cy="3048000"/>
            <wp:effectExtent l="0" t="0" r="0" b="0"/>
            <wp:docPr id="51533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055" name="Picture 51533055"/>
                    <pic:cNvPicPr/>
                  </pic:nvPicPr>
                  <pic:blipFill>
                    <a:blip r:embed="rId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4BCF4352" w14:textId="77777777" w:rsidR="00A85081" w:rsidRDefault="00A85081">
      <w:pPr>
        <w:spacing w:after="0"/>
        <w:rPr>
          <w:b/>
          <w:color w:val="4A86E8"/>
          <w:sz w:val="26"/>
          <w:szCs w:val="26"/>
        </w:rPr>
      </w:pPr>
    </w:p>
    <w:p w14:paraId="348BD118" w14:textId="682BBAEA" w:rsidR="00A85081" w:rsidRPr="00A85081" w:rsidRDefault="00A85081">
      <w:pPr>
        <w:spacing w:after="0"/>
        <w:rPr>
          <w:b/>
          <w:color w:val="0D0D0D" w:themeColor="text1" w:themeTint="F2"/>
          <w:sz w:val="26"/>
          <w:szCs w:val="26"/>
        </w:rPr>
      </w:pPr>
      <w:r>
        <w:rPr>
          <w:b/>
          <w:color w:val="0D0D0D" w:themeColor="text1" w:themeTint="F2"/>
          <w:sz w:val="26"/>
          <w:szCs w:val="26"/>
        </w:rPr>
        <w:t xml:space="preserve">                                    </w:t>
      </w:r>
      <w:r w:rsidRPr="00A85081">
        <w:rPr>
          <w:b/>
          <w:color w:val="0D0D0D" w:themeColor="text1" w:themeTint="F2"/>
          <w:sz w:val="26"/>
          <w:szCs w:val="26"/>
        </w:rPr>
        <w:t xml:space="preserve">Bar graph (count vs </w:t>
      </w:r>
      <w:proofErr w:type="spellStart"/>
      <w:r w:rsidRPr="00A85081">
        <w:rPr>
          <w:b/>
          <w:color w:val="0D0D0D" w:themeColor="text1" w:themeTint="F2"/>
          <w:sz w:val="26"/>
          <w:szCs w:val="26"/>
        </w:rPr>
        <w:t>publishability</w:t>
      </w:r>
      <w:proofErr w:type="spellEnd"/>
      <w:r w:rsidRPr="00A85081">
        <w:rPr>
          <w:b/>
          <w:color w:val="0D0D0D" w:themeColor="text1" w:themeTint="F2"/>
          <w:sz w:val="26"/>
          <w:szCs w:val="26"/>
        </w:rPr>
        <w:t>)</w:t>
      </w:r>
    </w:p>
    <w:p w14:paraId="498F1478" w14:textId="77777777" w:rsidR="00A85081" w:rsidRDefault="00A85081">
      <w:pPr>
        <w:spacing w:after="0"/>
        <w:rPr>
          <w:b/>
          <w:color w:val="4A86E8"/>
          <w:sz w:val="26"/>
          <w:szCs w:val="26"/>
        </w:rPr>
      </w:pPr>
    </w:p>
    <w:p w14:paraId="56F59569" w14:textId="77777777" w:rsidR="00A85081" w:rsidRDefault="00A85081">
      <w:pPr>
        <w:spacing w:after="0"/>
        <w:rPr>
          <w:b/>
          <w:color w:val="4A86E8"/>
          <w:sz w:val="26"/>
          <w:szCs w:val="26"/>
        </w:rPr>
      </w:pPr>
    </w:p>
    <w:p w14:paraId="75405F4D" w14:textId="77777777" w:rsidR="00A85081" w:rsidRDefault="00A85081">
      <w:pPr>
        <w:spacing w:after="0"/>
        <w:rPr>
          <w:b/>
          <w:color w:val="4A86E8"/>
          <w:sz w:val="26"/>
          <w:szCs w:val="26"/>
        </w:rPr>
      </w:pPr>
    </w:p>
    <w:p w14:paraId="0AF6EDD4" w14:textId="77777777" w:rsidR="00A85081" w:rsidRDefault="00A85081">
      <w:pPr>
        <w:spacing w:after="0"/>
        <w:rPr>
          <w:b/>
          <w:color w:val="4A86E8"/>
          <w:sz w:val="26"/>
          <w:szCs w:val="26"/>
        </w:rPr>
      </w:pPr>
    </w:p>
    <w:p w14:paraId="4E1615C9" w14:textId="77777777" w:rsidR="00A85081" w:rsidRDefault="00A85081">
      <w:pPr>
        <w:spacing w:after="0"/>
        <w:rPr>
          <w:b/>
          <w:color w:val="4A86E8"/>
          <w:sz w:val="26"/>
          <w:szCs w:val="26"/>
        </w:rPr>
      </w:pPr>
    </w:p>
    <w:p w14:paraId="20CAD19B" w14:textId="77777777" w:rsidR="00A85081" w:rsidRDefault="00A85081">
      <w:pPr>
        <w:spacing w:after="0"/>
        <w:rPr>
          <w:b/>
          <w:color w:val="4A86E8"/>
          <w:sz w:val="26"/>
          <w:szCs w:val="26"/>
        </w:rPr>
      </w:pPr>
    </w:p>
    <w:p w14:paraId="3B6C0F17" w14:textId="77777777" w:rsidR="00A85081" w:rsidRDefault="00A85081">
      <w:pPr>
        <w:spacing w:after="0"/>
        <w:rPr>
          <w:b/>
          <w:color w:val="4A86E8"/>
          <w:sz w:val="26"/>
          <w:szCs w:val="26"/>
        </w:rPr>
      </w:pPr>
    </w:p>
    <w:p w14:paraId="7BED8A6D" w14:textId="77777777" w:rsidR="00A85081" w:rsidRDefault="00A85081">
      <w:pPr>
        <w:spacing w:after="0"/>
        <w:rPr>
          <w:b/>
          <w:color w:val="4A86E8"/>
          <w:sz w:val="26"/>
          <w:szCs w:val="26"/>
        </w:rPr>
      </w:pPr>
    </w:p>
    <w:p w14:paraId="71DD64E7" w14:textId="77777777" w:rsidR="00A85081" w:rsidRDefault="00A85081">
      <w:pPr>
        <w:spacing w:after="0"/>
        <w:rPr>
          <w:b/>
          <w:color w:val="4A86E8"/>
          <w:sz w:val="26"/>
          <w:szCs w:val="26"/>
        </w:rPr>
      </w:pPr>
    </w:p>
    <w:p w14:paraId="02A47F26" w14:textId="77777777" w:rsidR="00A85081" w:rsidRDefault="00A85081">
      <w:pPr>
        <w:spacing w:after="0"/>
        <w:rPr>
          <w:b/>
          <w:color w:val="4A86E8"/>
          <w:sz w:val="26"/>
          <w:szCs w:val="26"/>
        </w:rPr>
      </w:pPr>
    </w:p>
    <w:p w14:paraId="7030B507" w14:textId="77777777" w:rsidR="00A85081" w:rsidRDefault="00A85081">
      <w:pPr>
        <w:spacing w:after="0"/>
        <w:rPr>
          <w:b/>
          <w:color w:val="4A86E8"/>
          <w:sz w:val="26"/>
          <w:szCs w:val="26"/>
        </w:rPr>
      </w:pPr>
    </w:p>
    <w:p w14:paraId="084B67BD" w14:textId="77777777" w:rsidR="00655FDC" w:rsidRDefault="00000000">
      <w:pPr>
        <w:spacing w:after="0"/>
        <w:rPr>
          <w:rFonts w:ascii="Cambria" w:eastAsia="Cambria" w:hAnsi="Cambria" w:cs="Cambria"/>
        </w:rPr>
      </w:pPr>
      <w:r>
        <w:rPr>
          <w:b/>
          <w:color w:val="4A86E8"/>
          <w:sz w:val="26"/>
          <w:szCs w:val="26"/>
        </w:rPr>
        <w:t>Task 2: Conference Selection</w:t>
      </w:r>
    </w:p>
    <w:p w14:paraId="4FD76213" w14:textId="77777777" w:rsidR="00655FDC" w:rsidRDefault="00655FDC">
      <w:pPr>
        <w:spacing w:after="0"/>
        <w:rPr>
          <w:rFonts w:ascii="Cambria" w:eastAsia="Cambria" w:hAnsi="Cambria" w:cs="Cambria"/>
        </w:rPr>
      </w:pPr>
    </w:p>
    <w:p w14:paraId="14DA5762" w14:textId="77777777" w:rsidR="00655FDC" w:rsidRPr="00B73A62" w:rsidRDefault="00000000">
      <w:pPr>
        <w:spacing w:after="0"/>
        <w:rPr>
          <w:rFonts w:ascii="Cambria" w:eastAsia="Cambria" w:hAnsi="Cambria" w:cs="Cambria"/>
          <w:b/>
          <w:bCs/>
        </w:rPr>
      </w:pPr>
      <w:r w:rsidRPr="00B73A62">
        <w:rPr>
          <w:rFonts w:ascii="Cambria" w:eastAsia="Cambria" w:hAnsi="Cambria" w:cs="Cambria"/>
          <w:b/>
          <w:bCs/>
        </w:rPr>
        <w:t>Objective</w:t>
      </w:r>
    </w:p>
    <w:p w14:paraId="17571455" w14:textId="77777777" w:rsidR="00655FDC" w:rsidRDefault="00655FDC">
      <w:pPr>
        <w:spacing w:after="0"/>
        <w:rPr>
          <w:rFonts w:ascii="Cambria" w:eastAsia="Cambria" w:hAnsi="Cambria" w:cs="Cambria"/>
        </w:rPr>
      </w:pPr>
    </w:p>
    <w:p w14:paraId="02B3D088" w14:textId="77777777" w:rsidR="00655FDC" w:rsidRDefault="00000000">
      <w:pPr>
        <w:spacing w:after="0"/>
        <w:rPr>
          <w:rFonts w:ascii="Cambria" w:eastAsia="Cambria" w:hAnsi="Cambria" w:cs="Cambria"/>
        </w:rPr>
      </w:pPr>
      <w:r>
        <w:rPr>
          <w:rFonts w:ascii="Cambria" w:eastAsia="Cambria" w:hAnsi="Cambria" w:cs="Cambria"/>
        </w:rPr>
        <w:t>To recommend the most suitable academic conference for a "Publishable" paper by analyzing its content and aligning it with conference profiles.</w:t>
      </w:r>
    </w:p>
    <w:p w14:paraId="4753A81B" w14:textId="77777777" w:rsidR="00655FDC" w:rsidRDefault="00655FDC">
      <w:pPr>
        <w:spacing w:after="0"/>
      </w:pPr>
    </w:p>
    <w:p w14:paraId="6F64DE36" w14:textId="77777777" w:rsidR="00655FDC" w:rsidRDefault="00655FDC">
      <w:pPr>
        <w:spacing w:after="0"/>
      </w:pPr>
    </w:p>
    <w:p w14:paraId="0BADBCA0" w14:textId="77777777" w:rsidR="00655FDC" w:rsidRDefault="00000000">
      <w:pPr>
        <w:spacing w:after="0"/>
        <w:rPr>
          <w:b/>
          <w:color w:val="4A86E8"/>
          <w:sz w:val="28"/>
          <w:szCs w:val="28"/>
        </w:rPr>
      </w:pPr>
      <w:r>
        <w:rPr>
          <w:b/>
          <w:color w:val="4A86E8"/>
          <w:sz w:val="28"/>
          <w:szCs w:val="28"/>
        </w:rPr>
        <w:t xml:space="preserve"> Framework:</w:t>
      </w:r>
    </w:p>
    <w:p w14:paraId="18D411D4" w14:textId="77777777" w:rsidR="00A85081" w:rsidRPr="00A85081" w:rsidRDefault="00A85081" w:rsidP="00A85081">
      <w:pPr>
        <w:spacing w:after="0"/>
        <w:rPr>
          <w:rFonts w:ascii="Cambria" w:eastAsia="Cambria" w:hAnsi="Cambria" w:cs="Cambria"/>
          <w:b/>
          <w:bCs/>
        </w:rPr>
      </w:pPr>
      <w:r w:rsidRPr="00A85081">
        <w:rPr>
          <w:rFonts w:ascii="Cambria" w:eastAsia="Cambria" w:hAnsi="Cambria" w:cs="Cambria"/>
          <w:b/>
          <w:bCs/>
        </w:rPr>
        <w:t>1. Paper Content Analysis</w:t>
      </w:r>
    </w:p>
    <w:p w14:paraId="54B506F5" w14:textId="77777777" w:rsidR="00A85081" w:rsidRPr="00A85081" w:rsidRDefault="00A85081" w:rsidP="00A85081">
      <w:pPr>
        <w:spacing w:after="0"/>
        <w:rPr>
          <w:rFonts w:ascii="Cambria" w:eastAsia="Cambria" w:hAnsi="Cambria" w:cs="Cambria"/>
        </w:rPr>
      </w:pPr>
      <w:r w:rsidRPr="00A85081">
        <w:rPr>
          <w:rFonts w:ascii="Cambria" w:eastAsia="Cambria" w:hAnsi="Cambria" w:cs="Cambria"/>
        </w:rPr>
        <w:t>Subject Matter Extraction:</w:t>
      </w:r>
    </w:p>
    <w:p w14:paraId="7BF8554A" w14:textId="77777777" w:rsidR="00A85081" w:rsidRPr="00A85081" w:rsidRDefault="00A85081" w:rsidP="00A85081">
      <w:pPr>
        <w:spacing w:after="0"/>
        <w:rPr>
          <w:rFonts w:ascii="Cambria" w:eastAsia="Cambria" w:hAnsi="Cambria" w:cs="Cambria"/>
        </w:rPr>
      </w:pPr>
      <w:r w:rsidRPr="00A85081">
        <w:rPr>
          <w:rFonts w:ascii="Cambria" w:eastAsia="Cambria" w:hAnsi="Cambria" w:cs="Cambria"/>
        </w:rPr>
        <w:t>Extract keywords, topics, and key phrases using NLP techniques.</w:t>
      </w:r>
    </w:p>
    <w:p w14:paraId="1C414966" w14:textId="77777777" w:rsidR="00A85081" w:rsidRPr="00A85081" w:rsidRDefault="00A85081" w:rsidP="00A85081">
      <w:pPr>
        <w:spacing w:after="0"/>
        <w:rPr>
          <w:rFonts w:ascii="Cambria" w:eastAsia="Cambria" w:hAnsi="Cambria" w:cs="Cambria"/>
        </w:rPr>
      </w:pPr>
      <w:r w:rsidRPr="00A85081">
        <w:rPr>
          <w:rFonts w:ascii="Cambria" w:eastAsia="Cambria" w:hAnsi="Cambria" w:cs="Cambria"/>
        </w:rPr>
        <w:t>Summarize the core contributions and research focus.</w:t>
      </w:r>
    </w:p>
    <w:p w14:paraId="77B81A99" w14:textId="77777777" w:rsidR="00A85081" w:rsidRPr="00A85081" w:rsidRDefault="00A85081" w:rsidP="00A85081">
      <w:pPr>
        <w:pStyle w:val="ListParagraph"/>
        <w:numPr>
          <w:ilvl w:val="0"/>
          <w:numId w:val="12"/>
        </w:numPr>
        <w:spacing w:after="0"/>
        <w:rPr>
          <w:rFonts w:ascii="Cambria" w:eastAsia="Cambria" w:hAnsi="Cambria" w:cs="Cambria"/>
        </w:rPr>
      </w:pPr>
      <w:r w:rsidRPr="00A85081">
        <w:rPr>
          <w:rFonts w:ascii="Cambria" w:eastAsia="Cambria" w:hAnsi="Cambria" w:cs="Cambria"/>
        </w:rPr>
        <w:t>Methodology and Findings:</w:t>
      </w:r>
    </w:p>
    <w:p w14:paraId="1D036538" w14:textId="77777777" w:rsidR="00A85081" w:rsidRPr="00A85081" w:rsidRDefault="00A85081" w:rsidP="00A85081">
      <w:pPr>
        <w:spacing w:after="0"/>
        <w:ind w:left="360"/>
        <w:rPr>
          <w:rFonts w:ascii="Cambria" w:eastAsia="Cambria" w:hAnsi="Cambria" w:cs="Cambria"/>
        </w:rPr>
      </w:pPr>
      <w:r w:rsidRPr="00A85081">
        <w:rPr>
          <w:rFonts w:ascii="Cambria" w:eastAsia="Cambria" w:hAnsi="Cambria" w:cs="Cambria"/>
        </w:rPr>
        <w:t>Analyze the methodologies used and their alignment with the state-of-the-art techniques.</w:t>
      </w:r>
    </w:p>
    <w:p w14:paraId="1B5AECD7" w14:textId="394C9D03" w:rsidR="00A85081" w:rsidRDefault="00A85081" w:rsidP="00A85081">
      <w:pPr>
        <w:spacing w:after="0"/>
        <w:ind w:firstLine="360"/>
        <w:rPr>
          <w:rFonts w:ascii="Cambria" w:eastAsia="Cambria" w:hAnsi="Cambria" w:cs="Cambria"/>
        </w:rPr>
      </w:pPr>
      <w:r w:rsidRPr="00A85081">
        <w:rPr>
          <w:rFonts w:ascii="Cambria" w:eastAsia="Cambria" w:hAnsi="Cambria" w:cs="Cambria"/>
        </w:rPr>
        <w:t>Evaluate the significance and novelty of findings.</w:t>
      </w:r>
    </w:p>
    <w:p w14:paraId="6565DB84" w14:textId="6D3C314B" w:rsidR="00A85081" w:rsidRPr="00A85081" w:rsidRDefault="00A85081" w:rsidP="00A85081">
      <w:pPr>
        <w:spacing w:after="0"/>
        <w:rPr>
          <w:rFonts w:ascii="Cambria" w:eastAsia="Cambria" w:hAnsi="Cambria" w:cs="Cambria"/>
          <w:b/>
          <w:bCs/>
        </w:rPr>
      </w:pPr>
      <w:r>
        <w:rPr>
          <w:rFonts w:ascii="Cambria" w:eastAsia="Cambria" w:hAnsi="Cambria" w:cs="Cambria"/>
          <w:b/>
          <w:bCs/>
        </w:rPr>
        <w:t>2.</w:t>
      </w:r>
      <w:r w:rsidRPr="00A85081">
        <w:rPr>
          <w:rFonts w:ascii="Cambria" w:eastAsia="Cambria" w:hAnsi="Cambria" w:cs="Cambria"/>
          <w:b/>
          <w:bCs/>
        </w:rPr>
        <w:t>Conference Matching</w:t>
      </w:r>
    </w:p>
    <w:p w14:paraId="06C3DD2F" w14:textId="77777777" w:rsidR="00A85081" w:rsidRPr="00A85081" w:rsidRDefault="00A85081" w:rsidP="00B73A62">
      <w:pPr>
        <w:spacing w:after="0"/>
        <w:rPr>
          <w:rFonts w:ascii="Cambria" w:eastAsia="Cambria" w:hAnsi="Cambria" w:cs="Cambria"/>
        </w:rPr>
      </w:pPr>
      <w:r w:rsidRPr="00A85081">
        <w:rPr>
          <w:rFonts w:ascii="Cambria" w:eastAsia="Cambria" w:hAnsi="Cambria" w:cs="Cambria"/>
        </w:rPr>
        <w:t xml:space="preserve">Compare the extracted features of the paper against the profiles of target conferences (e.g., CVPR, </w:t>
      </w:r>
      <w:proofErr w:type="spellStart"/>
      <w:r w:rsidRPr="00A85081">
        <w:rPr>
          <w:rFonts w:ascii="Cambria" w:eastAsia="Cambria" w:hAnsi="Cambria" w:cs="Cambria"/>
        </w:rPr>
        <w:t>NeurIPS</w:t>
      </w:r>
      <w:proofErr w:type="spellEnd"/>
      <w:r w:rsidRPr="00A85081">
        <w:rPr>
          <w:rFonts w:ascii="Cambria" w:eastAsia="Cambria" w:hAnsi="Cambria" w:cs="Cambria"/>
        </w:rPr>
        <w:t>, DAA, EMNLP, TMLR, KDD):</w:t>
      </w:r>
    </w:p>
    <w:p w14:paraId="2BFDA333" w14:textId="77777777" w:rsidR="00A85081" w:rsidRPr="00A85081" w:rsidRDefault="00A85081" w:rsidP="00A85081">
      <w:pPr>
        <w:spacing w:after="0"/>
        <w:rPr>
          <w:rFonts w:ascii="Cambria" w:eastAsia="Cambria" w:hAnsi="Cambria" w:cs="Cambria"/>
        </w:rPr>
      </w:pPr>
      <w:r w:rsidRPr="00A85081">
        <w:rPr>
          <w:rFonts w:ascii="Cambria" w:eastAsia="Cambria" w:hAnsi="Cambria" w:cs="Cambria"/>
        </w:rPr>
        <w:t>Scope and focus areas.</w:t>
      </w:r>
    </w:p>
    <w:p w14:paraId="70FB5A5B" w14:textId="613EB10A" w:rsidR="00A85081" w:rsidRDefault="00A85081" w:rsidP="00A85081">
      <w:pPr>
        <w:spacing w:after="0"/>
        <w:rPr>
          <w:rFonts w:ascii="Cambria" w:eastAsia="Cambria" w:hAnsi="Cambria" w:cs="Cambria"/>
        </w:rPr>
      </w:pPr>
      <w:r w:rsidRPr="00A85081">
        <w:rPr>
          <w:rFonts w:ascii="Cambria" w:eastAsia="Cambria" w:hAnsi="Cambria" w:cs="Cambria"/>
        </w:rPr>
        <w:t>Recent topics covered in the conference proceedings.</w:t>
      </w:r>
    </w:p>
    <w:p w14:paraId="13F2B2FD" w14:textId="1351E32D" w:rsidR="00B73A62" w:rsidRPr="00B73A62" w:rsidRDefault="00B73A62" w:rsidP="00B73A62">
      <w:pPr>
        <w:spacing w:after="0"/>
        <w:rPr>
          <w:rFonts w:ascii="Cambria" w:eastAsia="Cambria" w:hAnsi="Cambria" w:cs="Cambria"/>
          <w:b/>
          <w:bCs/>
        </w:rPr>
      </w:pPr>
      <w:r>
        <w:rPr>
          <w:rFonts w:ascii="Cambria" w:eastAsia="Cambria" w:hAnsi="Cambria" w:cs="Cambria"/>
          <w:b/>
          <w:bCs/>
        </w:rPr>
        <w:t>3.</w:t>
      </w:r>
      <w:r w:rsidRPr="00B73A62">
        <w:rPr>
          <w:rFonts w:ascii="Cambria" w:eastAsia="Cambria" w:hAnsi="Cambria" w:cs="Cambria"/>
          <w:b/>
          <w:bCs/>
        </w:rPr>
        <w:t>Provide a rationale for the suggested conference:</w:t>
      </w:r>
    </w:p>
    <w:p w14:paraId="256E0B02" w14:textId="77777777" w:rsidR="00B73A62" w:rsidRPr="00B73A62" w:rsidRDefault="00B73A62" w:rsidP="00B73A62">
      <w:pPr>
        <w:spacing w:after="0"/>
        <w:rPr>
          <w:rFonts w:ascii="Cambria" w:eastAsia="Cambria" w:hAnsi="Cambria" w:cs="Cambria"/>
        </w:rPr>
      </w:pPr>
      <w:r w:rsidRPr="00B73A62">
        <w:rPr>
          <w:rFonts w:ascii="Cambria" w:eastAsia="Cambria" w:hAnsi="Cambria" w:cs="Cambria"/>
        </w:rPr>
        <w:t>Outline the paper’s alignment with the conference’s themes.</w:t>
      </w:r>
    </w:p>
    <w:p w14:paraId="0D2D43A3" w14:textId="3710747F" w:rsidR="00B73A62" w:rsidRDefault="00B73A62" w:rsidP="00B73A62">
      <w:pPr>
        <w:spacing w:after="0"/>
        <w:rPr>
          <w:rFonts w:ascii="Cambria" w:eastAsia="Cambria" w:hAnsi="Cambria" w:cs="Cambria"/>
        </w:rPr>
      </w:pPr>
      <w:r w:rsidRPr="00B73A62">
        <w:rPr>
          <w:rFonts w:ascii="Cambria" w:eastAsia="Cambria" w:hAnsi="Cambria" w:cs="Cambria"/>
        </w:rPr>
        <w:t>Highlight its novelty and relevance compared to reference papers.</w:t>
      </w:r>
    </w:p>
    <w:p w14:paraId="078804BC" w14:textId="7B4E5368" w:rsidR="00B73A62" w:rsidRPr="00B73A62" w:rsidRDefault="00B73A62" w:rsidP="00B73A62">
      <w:pPr>
        <w:spacing w:after="0"/>
        <w:rPr>
          <w:rFonts w:ascii="Cambria" w:eastAsia="Cambria" w:hAnsi="Cambria" w:cs="Cambria"/>
          <w:b/>
          <w:bCs/>
        </w:rPr>
      </w:pPr>
      <w:r>
        <w:rPr>
          <w:rFonts w:ascii="Cambria" w:eastAsia="Cambria" w:hAnsi="Cambria" w:cs="Cambria"/>
          <w:b/>
          <w:bCs/>
        </w:rPr>
        <w:t>4.</w:t>
      </w:r>
      <w:r w:rsidRPr="00B73A62">
        <w:rPr>
          <w:rFonts w:ascii="Cambria" w:eastAsia="Cambria" w:hAnsi="Cambria" w:cs="Cambria"/>
          <w:b/>
          <w:bCs/>
        </w:rPr>
        <w:t>Data Integration</w:t>
      </w:r>
    </w:p>
    <w:p w14:paraId="7139168E" w14:textId="77777777" w:rsidR="00B73A62" w:rsidRDefault="00B73A62" w:rsidP="00B73A62">
      <w:pPr>
        <w:spacing w:after="0"/>
        <w:rPr>
          <w:rFonts w:ascii="Cambria" w:eastAsia="Cambria" w:hAnsi="Cambria" w:cs="Cambria"/>
        </w:rPr>
      </w:pPr>
      <w:r w:rsidRPr="00B73A62">
        <w:rPr>
          <w:rFonts w:ascii="Cambria" w:eastAsia="Cambria" w:hAnsi="Cambria" w:cs="Cambria"/>
        </w:rPr>
        <w:t>Pathway Framework:</w:t>
      </w:r>
    </w:p>
    <w:p w14:paraId="15A94244" w14:textId="7ED5F586" w:rsidR="00B73A62" w:rsidRPr="00B73A62" w:rsidRDefault="00B73A62" w:rsidP="00B73A62">
      <w:pPr>
        <w:spacing w:after="0"/>
        <w:rPr>
          <w:rFonts w:ascii="Cambria" w:eastAsia="Cambria" w:hAnsi="Cambria" w:cs="Cambria"/>
        </w:rPr>
      </w:pPr>
      <w:r w:rsidRPr="00B73A62">
        <w:rPr>
          <w:rFonts w:ascii="Cambria" w:eastAsia="Cambria" w:hAnsi="Cambria" w:cs="Cambria"/>
        </w:rPr>
        <w:lastRenderedPageBreak/>
        <w:t xml:space="preserve">Use Pathway connectors and </w:t>
      </w:r>
      <w:proofErr w:type="spellStart"/>
      <w:r w:rsidRPr="00B73A62">
        <w:rPr>
          <w:rFonts w:ascii="Cambria" w:eastAsia="Cambria" w:hAnsi="Cambria" w:cs="Cambria"/>
        </w:rPr>
        <w:t>Vectorstore</w:t>
      </w:r>
      <w:proofErr w:type="spellEnd"/>
      <w:r w:rsidRPr="00B73A62">
        <w:rPr>
          <w:rFonts w:ascii="Cambria" w:eastAsia="Cambria" w:hAnsi="Cambria" w:cs="Cambria"/>
        </w:rPr>
        <w:t>/</w:t>
      </w:r>
      <w:proofErr w:type="spellStart"/>
      <w:r w:rsidRPr="00B73A62">
        <w:rPr>
          <w:rFonts w:ascii="Cambria" w:eastAsia="Cambria" w:hAnsi="Cambria" w:cs="Cambria"/>
        </w:rPr>
        <w:t>DocumentStore</w:t>
      </w:r>
      <w:proofErr w:type="spellEnd"/>
      <w:r w:rsidRPr="00B73A62">
        <w:rPr>
          <w:rFonts w:ascii="Cambria" w:eastAsia="Cambria" w:hAnsi="Cambria" w:cs="Cambria"/>
        </w:rPr>
        <w:t xml:space="preserve"> for real-time data streaming and storage.</w:t>
      </w:r>
    </w:p>
    <w:p w14:paraId="36E1713D" w14:textId="1195B173" w:rsidR="00B73A62" w:rsidRDefault="00B73A62" w:rsidP="00B73A62">
      <w:pPr>
        <w:spacing w:after="0"/>
        <w:rPr>
          <w:rFonts w:ascii="Cambria" w:eastAsia="Cambria" w:hAnsi="Cambria" w:cs="Cambria"/>
        </w:rPr>
      </w:pPr>
      <w:r w:rsidRPr="00B73A62">
        <w:rPr>
          <w:rFonts w:ascii="Cambria" w:eastAsia="Cambria" w:hAnsi="Cambria" w:cs="Cambria"/>
        </w:rPr>
        <w:t>Incorporate additional papers and conference details into the database to enhance recommendation accuracy.</w:t>
      </w:r>
    </w:p>
    <w:p w14:paraId="558876FC" w14:textId="77777777" w:rsidR="00655FDC" w:rsidRDefault="00655FDC">
      <w:pPr>
        <w:spacing w:after="0"/>
      </w:pPr>
    </w:p>
    <w:p w14:paraId="6F499695" w14:textId="77777777" w:rsidR="00655FDC" w:rsidRDefault="00000000">
      <w:pPr>
        <w:spacing w:after="0"/>
        <w:rPr>
          <w:b/>
          <w:color w:val="4A86E8"/>
        </w:rPr>
      </w:pPr>
      <w:proofErr w:type="gramStart"/>
      <w:r>
        <w:rPr>
          <w:b/>
          <w:color w:val="4A86E8"/>
        </w:rPr>
        <w:t>VISUALIZATION :</w:t>
      </w:r>
      <w:proofErr w:type="gramEnd"/>
    </w:p>
    <w:p w14:paraId="2D602807" w14:textId="77777777" w:rsidR="00B73A62" w:rsidRDefault="00B73A62">
      <w:pPr>
        <w:spacing w:after="0"/>
        <w:rPr>
          <w:b/>
          <w:color w:val="4A86E8"/>
        </w:rPr>
      </w:pPr>
    </w:p>
    <w:p w14:paraId="73D2489A" w14:textId="77777777" w:rsidR="00B73A62" w:rsidRDefault="00B73A62">
      <w:pPr>
        <w:spacing w:after="0"/>
        <w:rPr>
          <w:b/>
          <w:color w:val="4A86E8"/>
        </w:rPr>
      </w:pPr>
    </w:p>
    <w:p w14:paraId="35DBF86B" w14:textId="77777777" w:rsidR="00B73A62" w:rsidRDefault="00B73A62">
      <w:pPr>
        <w:spacing w:after="0"/>
        <w:rPr>
          <w:b/>
          <w:color w:val="4A86E8"/>
          <w:sz w:val="28"/>
          <w:szCs w:val="28"/>
        </w:rPr>
      </w:pPr>
    </w:p>
    <w:p w14:paraId="7522C7B0" w14:textId="77777777" w:rsidR="00655FDC" w:rsidRDefault="00000000">
      <w:pPr>
        <w:spacing w:after="0"/>
      </w:pPr>
      <w:r>
        <w:rPr>
          <w:noProof/>
        </w:rPr>
        <w:drawing>
          <wp:inline distT="114300" distB="114300" distL="114300" distR="114300" wp14:anchorId="3AF88D41" wp14:editId="6C4FC057">
            <wp:extent cx="5408451" cy="3336945"/>
            <wp:effectExtent l="0" t="0" r="0" b="0"/>
            <wp:docPr id="5" name="image3.png" descr="Chart"/>
            <wp:cNvGraphicFramePr/>
            <a:graphic xmlns:a="http://schemas.openxmlformats.org/drawingml/2006/main">
              <a:graphicData uri="http://schemas.openxmlformats.org/drawingml/2006/picture">
                <pic:pic xmlns:pic="http://schemas.openxmlformats.org/drawingml/2006/picture">
                  <pic:nvPicPr>
                    <pic:cNvPr id="0" name="image3.png" descr="Chart"/>
                    <pic:cNvPicPr preferRelativeResize="0"/>
                  </pic:nvPicPr>
                  <pic:blipFill>
                    <a:blip r:embed="rId9"/>
                    <a:srcRect/>
                    <a:stretch>
                      <a:fillRect/>
                    </a:stretch>
                  </pic:blipFill>
                  <pic:spPr>
                    <a:xfrm>
                      <a:off x="0" y="0"/>
                      <a:ext cx="5408451" cy="3336945"/>
                    </a:xfrm>
                    <a:prstGeom prst="rect">
                      <a:avLst/>
                    </a:prstGeom>
                    <a:ln/>
                  </pic:spPr>
                </pic:pic>
              </a:graphicData>
            </a:graphic>
          </wp:inline>
        </w:drawing>
      </w:r>
    </w:p>
    <w:p w14:paraId="5253AAFD" w14:textId="77777777" w:rsidR="00655FDC" w:rsidRDefault="00655FDC">
      <w:pPr>
        <w:spacing w:after="0"/>
      </w:pPr>
    </w:p>
    <w:p w14:paraId="45AC3778" w14:textId="5FF32B52" w:rsidR="00200158" w:rsidRPr="007B128F" w:rsidRDefault="00200158" w:rsidP="00200158">
      <w:pPr>
        <w:pBdr>
          <w:top w:val="nil"/>
          <w:left w:val="nil"/>
          <w:bottom w:val="nil"/>
          <w:right w:val="nil"/>
          <w:between w:val="nil"/>
        </w:pBdr>
        <w:spacing w:after="0"/>
        <w:rPr>
          <w:b/>
          <w:bCs/>
        </w:rPr>
      </w:pPr>
      <w:r>
        <w:t xml:space="preserve">                                       </w:t>
      </w:r>
      <w:r w:rsidR="00B73A62">
        <w:t xml:space="preserve">   </w:t>
      </w:r>
      <w:r w:rsidRPr="007B128F">
        <w:rPr>
          <w:b/>
          <w:bCs/>
        </w:rPr>
        <w:t xml:space="preserve">Pie chart for </w:t>
      </w:r>
      <w:r>
        <w:rPr>
          <w:b/>
          <w:bCs/>
        </w:rPr>
        <w:t xml:space="preserve">conference </w:t>
      </w:r>
      <w:r>
        <w:rPr>
          <w:b/>
          <w:bCs/>
        </w:rPr>
        <w:t>and</w:t>
      </w:r>
      <w:r>
        <w:rPr>
          <w:b/>
          <w:bCs/>
        </w:rPr>
        <w:t xml:space="preserve"> rational</w:t>
      </w:r>
    </w:p>
    <w:p w14:paraId="7AD8C1D2" w14:textId="77777777" w:rsidR="00200158" w:rsidRDefault="00200158" w:rsidP="00200158">
      <w:pPr>
        <w:spacing w:after="0"/>
        <w:rPr>
          <w:b/>
          <w:color w:val="4A86E8"/>
          <w:sz w:val="26"/>
          <w:szCs w:val="26"/>
        </w:rPr>
      </w:pPr>
    </w:p>
    <w:p w14:paraId="6ED39615" w14:textId="77777777" w:rsidR="00655FDC" w:rsidRDefault="00655FDC">
      <w:pPr>
        <w:spacing w:after="0"/>
      </w:pPr>
    </w:p>
    <w:p w14:paraId="46318C3B" w14:textId="77777777" w:rsidR="00655FDC" w:rsidRDefault="00000000">
      <w:pPr>
        <w:spacing w:after="0"/>
      </w:pPr>
      <w:r>
        <w:rPr>
          <w:noProof/>
        </w:rPr>
        <w:lastRenderedPageBreak/>
        <w:drawing>
          <wp:inline distT="114300" distB="114300" distL="114300" distR="114300" wp14:anchorId="4A92BF9E" wp14:editId="7ACDED88">
            <wp:extent cx="5419607" cy="3170123"/>
            <wp:effectExtent l="0" t="0" r="0" b="0"/>
            <wp:docPr id="3" name="image4.png" descr="Chart"/>
            <wp:cNvGraphicFramePr/>
            <a:graphic xmlns:a="http://schemas.openxmlformats.org/drawingml/2006/main">
              <a:graphicData uri="http://schemas.openxmlformats.org/drawingml/2006/picture">
                <pic:pic xmlns:pic="http://schemas.openxmlformats.org/drawingml/2006/picture">
                  <pic:nvPicPr>
                    <pic:cNvPr id="0" name="image4.png" descr="Chart"/>
                    <pic:cNvPicPr preferRelativeResize="0"/>
                  </pic:nvPicPr>
                  <pic:blipFill>
                    <a:blip r:embed="rId10"/>
                    <a:srcRect/>
                    <a:stretch>
                      <a:fillRect/>
                    </a:stretch>
                  </pic:blipFill>
                  <pic:spPr>
                    <a:xfrm>
                      <a:off x="0" y="0"/>
                      <a:ext cx="5419607" cy="3170123"/>
                    </a:xfrm>
                    <a:prstGeom prst="rect">
                      <a:avLst/>
                    </a:prstGeom>
                    <a:ln/>
                  </pic:spPr>
                </pic:pic>
              </a:graphicData>
            </a:graphic>
          </wp:inline>
        </w:drawing>
      </w:r>
    </w:p>
    <w:p w14:paraId="75DD7CC9" w14:textId="77777777" w:rsidR="00655FDC" w:rsidRDefault="00655FDC">
      <w:pPr>
        <w:spacing w:after="0"/>
      </w:pPr>
    </w:p>
    <w:p w14:paraId="68907D36" w14:textId="7ED822F9" w:rsidR="00200158" w:rsidRPr="007B128F" w:rsidRDefault="00200158" w:rsidP="00200158">
      <w:pPr>
        <w:pBdr>
          <w:top w:val="nil"/>
          <w:left w:val="nil"/>
          <w:bottom w:val="nil"/>
          <w:right w:val="nil"/>
          <w:between w:val="nil"/>
        </w:pBdr>
        <w:spacing w:after="0"/>
        <w:rPr>
          <w:b/>
          <w:bCs/>
        </w:rPr>
      </w:pPr>
      <w:r>
        <w:t xml:space="preserve">                                      </w:t>
      </w:r>
      <w:r w:rsidR="00B73A62">
        <w:t xml:space="preserve">   </w:t>
      </w:r>
      <w:r>
        <w:t xml:space="preserve"> </w:t>
      </w:r>
      <w:r>
        <w:rPr>
          <w:b/>
          <w:bCs/>
        </w:rPr>
        <w:t>Bar graph</w:t>
      </w:r>
      <w:r w:rsidRPr="007B128F">
        <w:rPr>
          <w:b/>
          <w:bCs/>
        </w:rPr>
        <w:t xml:space="preserve"> </w:t>
      </w:r>
      <w:proofErr w:type="gramStart"/>
      <w:r>
        <w:rPr>
          <w:b/>
          <w:bCs/>
        </w:rPr>
        <w:t>(</w:t>
      </w:r>
      <w:r w:rsidRPr="007B128F">
        <w:rPr>
          <w:b/>
          <w:bCs/>
        </w:rPr>
        <w:t xml:space="preserve"> </w:t>
      </w:r>
      <w:r>
        <w:rPr>
          <w:b/>
          <w:bCs/>
        </w:rPr>
        <w:t>conference</w:t>
      </w:r>
      <w:proofErr w:type="gramEnd"/>
      <w:r>
        <w:rPr>
          <w:b/>
          <w:bCs/>
        </w:rPr>
        <w:t xml:space="preserve"> vs rational)</w:t>
      </w:r>
    </w:p>
    <w:p w14:paraId="0A207E6D" w14:textId="77777777" w:rsidR="00200158" w:rsidRDefault="00200158" w:rsidP="00200158">
      <w:pPr>
        <w:spacing w:after="0"/>
        <w:rPr>
          <w:b/>
          <w:color w:val="4A86E8"/>
          <w:sz w:val="26"/>
          <w:szCs w:val="26"/>
        </w:rPr>
      </w:pPr>
    </w:p>
    <w:p w14:paraId="4D09248E" w14:textId="20DB4E52" w:rsidR="00655FDC" w:rsidRDefault="00655FDC">
      <w:pPr>
        <w:spacing w:after="0"/>
      </w:pPr>
    </w:p>
    <w:p w14:paraId="72CC2709" w14:textId="77777777" w:rsidR="00655FDC" w:rsidRDefault="00655FDC">
      <w:pPr>
        <w:spacing w:after="0"/>
      </w:pPr>
    </w:p>
    <w:p w14:paraId="1D02811A" w14:textId="77777777" w:rsidR="00655FDC" w:rsidRDefault="00655FDC">
      <w:pPr>
        <w:spacing w:after="0"/>
      </w:pPr>
    </w:p>
    <w:p w14:paraId="041F8D9A" w14:textId="77777777" w:rsidR="00655FDC" w:rsidRDefault="00655FDC">
      <w:pPr>
        <w:pBdr>
          <w:top w:val="nil"/>
          <w:left w:val="nil"/>
          <w:bottom w:val="nil"/>
          <w:right w:val="nil"/>
          <w:between w:val="nil"/>
        </w:pBdr>
        <w:spacing w:after="0"/>
      </w:pPr>
    </w:p>
    <w:p w14:paraId="4988078A" w14:textId="77777777" w:rsidR="00655FDC" w:rsidRDefault="00000000">
      <w:pPr>
        <w:pBdr>
          <w:top w:val="nil"/>
          <w:left w:val="nil"/>
          <w:bottom w:val="nil"/>
          <w:right w:val="nil"/>
          <w:between w:val="nil"/>
        </w:pBdr>
        <w:spacing w:after="0"/>
        <w:rPr>
          <w:i/>
        </w:rPr>
      </w:pPr>
      <w:r>
        <w:rPr>
          <w:i/>
        </w:rPr>
        <w:t xml:space="preserve">     </w:t>
      </w:r>
    </w:p>
    <w:p w14:paraId="029614A0" w14:textId="77777777" w:rsidR="00655FDC" w:rsidRDefault="00655FDC">
      <w:pPr>
        <w:pBdr>
          <w:top w:val="nil"/>
          <w:left w:val="nil"/>
          <w:bottom w:val="nil"/>
          <w:right w:val="nil"/>
          <w:between w:val="nil"/>
        </w:pBdr>
        <w:spacing w:after="0"/>
        <w:rPr>
          <w:i/>
        </w:rPr>
      </w:pPr>
    </w:p>
    <w:p w14:paraId="52A1E948" w14:textId="77777777" w:rsidR="00655FDC" w:rsidRDefault="00000000">
      <w:pPr>
        <w:pBdr>
          <w:top w:val="nil"/>
          <w:left w:val="nil"/>
          <w:bottom w:val="nil"/>
          <w:right w:val="nil"/>
          <w:between w:val="nil"/>
        </w:pBdr>
        <w:spacing w:after="0"/>
        <w:rPr>
          <w:b/>
          <w:color w:val="4A86E8"/>
          <w:sz w:val="30"/>
          <w:szCs w:val="30"/>
        </w:rPr>
      </w:pPr>
      <w:r>
        <w:rPr>
          <w:b/>
          <w:i/>
          <w:sz w:val="30"/>
          <w:szCs w:val="30"/>
        </w:rPr>
        <w:t xml:space="preserve"> </w:t>
      </w:r>
      <w:r>
        <w:rPr>
          <w:b/>
          <w:color w:val="4A86E8"/>
          <w:sz w:val="30"/>
          <w:szCs w:val="30"/>
        </w:rPr>
        <w:t xml:space="preserve"> Conclusion</w:t>
      </w:r>
    </w:p>
    <w:p w14:paraId="287F60FA" w14:textId="77777777" w:rsidR="00655FDC" w:rsidRDefault="00000000">
      <w:pPr>
        <w:pBdr>
          <w:top w:val="nil"/>
          <w:left w:val="nil"/>
          <w:bottom w:val="nil"/>
          <w:right w:val="nil"/>
          <w:between w:val="nil"/>
        </w:pBdr>
        <w:spacing w:after="0"/>
        <w:rPr>
          <w:b/>
        </w:rPr>
      </w:pPr>
      <w:r>
        <w:rPr>
          <w:b/>
        </w:rPr>
        <w:t xml:space="preserve">    </w:t>
      </w:r>
    </w:p>
    <w:p w14:paraId="39B81DEE" w14:textId="77777777" w:rsidR="00655FDC" w:rsidRDefault="00000000">
      <w:pPr>
        <w:spacing w:after="0"/>
        <w:rPr>
          <w:rFonts w:ascii="Cambria" w:eastAsia="Cambria" w:hAnsi="Cambria" w:cs="Cambria"/>
        </w:rPr>
      </w:pPr>
      <w:r>
        <w:rPr>
          <w:rFonts w:ascii="Cambria" w:eastAsia="Cambria" w:hAnsi="Cambria" w:cs="Cambria"/>
        </w:rPr>
        <w:t>The proposed frameworks address critical challenges in the research paper evaluation and submission process. By integrating Flutter for app development, the system ensures a user-friendly interface, making it accessible to a broader audience. Combined with Docker for seamless deployment and advanced NLP and machine learning techniques, the frameworks achieve high objectivity, efficiency, and accuracy. These systems are designed to adapt to diverse research domains, streamline workflows, and expand for larger datasets, contributing significantly to academic publishing.</w:t>
      </w:r>
    </w:p>
    <w:p w14:paraId="6760F565" w14:textId="77777777" w:rsidR="00655FDC" w:rsidRDefault="00655FDC">
      <w:pPr>
        <w:pBdr>
          <w:top w:val="nil"/>
          <w:left w:val="nil"/>
          <w:bottom w:val="nil"/>
          <w:right w:val="nil"/>
          <w:between w:val="nil"/>
        </w:pBdr>
        <w:spacing w:after="0"/>
        <w:rPr>
          <w:b/>
        </w:rPr>
      </w:pPr>
    </w:p>
    <w:p w14:paraId="0DB31DE7" w14:textId="77777777" w:rsidR="00655FDC" w:rsidRDefault="00655FDC">
      <w:pPr>
        <w:spacing w:before="240" w:after="240"/>
      </w:pPr>
    </w:p>
    <w:p w14:paraId="2B8EE436" w14:textId="77777777" w:rsidR="00655FDC" w:rsidRDefault="00655FDC"/>
    <w:sectPr w:rsidR="00655FD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A10BF4C-5209-4641-AD1C-E2717C2513F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403C935D-2D5E-4BDD-9767-54275230745D}"/>
    <w:embedBold r:id="rId3" w:fontKey="{EE7E981C-9735-448E-AABC-901070A595C2}"/>
    <w:embedItalic r:id="rId4" w:fontKey="{7837E150-EBAC-4662-AFEF-A21DFFAD52FA}"/>
    <w:embedBoldItalic r:id="rId5" w:fontKey="{BF29770A-801E-4C77-A161-ACD8BF50E2BC}"/>
  </w:font>
  <w:font w:name="Play">
    <w:charset w:val="00"/>
    <w:family w:val="auto"/>
    <w:pitch w:val="default"/>
    <w:embedRegular r:id="rId6" w:fontKey="{BE85769B-3CD7-45A6-B32E-56668D992B06}"/>
  </w:font>
  <w:font w:name="Cambria">
    <w:panose1 w:val="02040503050406030204"/>
    <w:charset w:val="00"/>
    <w:family w:val="roman"/>
    <w:pitch w:val="variable"/>
    <w:sig w:usb0="E00006FF" w:usb1="420024FF" w:usb2="02000000" w:usb3="00000000" w:csb0="0000019F" w:csb1="00000000"/>
    <w:embedRegular r:id="rId7" w:fontKey="{FB0D978B-6712-4B28-B334-C4A6289B9F61}"/>
    <w:embedBold r:id="rId8" w:fontKey="{99855D48-2901-4B11-B52B-0011DA7E307B}"/>
    <w:embedItalic r:id="rId9" w:fontKey="{62940BF0-4478-48BF-BAE7-8EC50A7EF179}"/>
  </w:font>
  <w:font w:name="Calibri">
    <w:panose1 w:val="020F0502020204030204"/>
    <w:charset w:val="00"/>
    <w:family w:val="swiss"/>
    <w:pitch w:val="variable"/>
    <w:sig w:usb0="E4002EFF" w:usb1="C200247B" w:usb2="00000009" w:usb3="00000000" w:csb0="000001FF" w:csb1="00000000"/>
    <w:embedRegular r:id="rId10" w:fontKey="{FDBA2F11-6DE9-490C-9AF7-2C3E43D3A276}"/>
    <w:embedBold r:id="rId11" w:fontKey="{D04961CE-5182-4EA3-B7E0-8F8AA1144FD4}"/>
  </w:font>
  <w:font w:name="Consolas">
    <w:panose1 w:val="020B0609020204030204"/>
    <w:charset w:val="00"/>
    <w:family w:val="modern"/>
    <w:pitch w:val="fixed"/>
    <w:sig w:usb0="E00006FF" w:usb1="0000FCFF" w:usb2="00000001" w:usb3="00000000" w:csb0="0000019F" w:csb1="00000000"/>
    <w:embedRegular r:id="rId12" w:fontKey="{EF61C69B-34E3-4649-BE09-55BCED034FB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E6849"/>
    <w:multiLevelType w:val="multilevel"/>
    <w:tmpl w:val="21506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AA30D0"/>
    <w:multiLevelType w:val="hybridMultilevel"/>
    <w:tmpl w:val="65A02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E7ACF"/>
    <w:multiLevelType w:val="multilevel"/>
    <w:tmpl w:val="44025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4B68FE"/>
    <w:multiLevelType w:val="multilevel"/>
    <w:tmpl w:val="6C186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EEA02FF"/>
    <w:multiLevelType w:val="multilevel"/>
    <w:tmpl w:val="4DD69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175881"/>
    <w:multiLevelType w:val="multilevel"/>
    <w:tmpl w:val="468CC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D6E6B65"/>
    <w:multiLevelType w:val="hybridMultilevel"/>
    <w:tmpl w:val="DD4089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F953BCF"/>
    <w:multiLevelType w:val="multilevel"/>
    <w:tmpl w:val="6C206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A93F70"/>
    <w:multiLevelType w:val="multilevel"/>
    <w:tmpl w:val="DFA8D4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BB33855"/>
    <w:multiLevelType w:val="multilevel"/>
    <w:tmpl w:val="A32E8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F959BC"/>
    <w:multiLevelType w:val="hybridMultilevel"/>
    <w:tmpl w:val="3E5826EE"/>
    <w:lvl w:ilvl="0" w:tplc="4009000F">
      <w:start w:val="1"/>
      <w:numFmt w:val="decimal"/>
      <w:lvlText w:val="%1."/>
      <w:lvlJc w:val="left"/>
      <w:pPr>
        <w:ind w:left="1236" w:hanging="360"/>
      </w:pPr>
    </w:lvl>
    <w:lvl w:ilvl="1" w:tplc="40090019" w:tentative="1">
      <w:start w:val="1"/>
      <w:numFmt w:val="lowerLetter"/>
      <w:lvlText w:val="%2."/>
      <w:lvlJc w:val="left"/>
      <w:pPr>
        <w:ind w:left="1956" w:hanging="360"/>
      </w:pPr>
    </w:lvl>
    <w:lvl w:ilvl="2" w:tplc="4009001B" w:tentative="1">
      <w:start w:val="1"/>
      <w:numFmt w:val="lowerRoman"/>
      <w:lvlText w:val="%3."/>
      <w:lvlJc w:val="right"/>
      <w:pPr>
        <w:ind w:left="2676" w:hanging="180"/>
      </w:pPr>
    </w:lvl>
    <w:lvl w:ilvl="3" w:tplc="4009000F" w:tentative="1">
      <w:start w:val="1"/>
      <w:numFmt w:val="decimal"/>
      <w:lvlText w:val="%4."/>
      <w:lvlJc w:val="left"/>
      <w:pPr>
        <w:ind w:left="3396" w:hanging="360"/>
      </w:pPr>
    </w:lvl>
    <w:lvl w:ilvl="4" w:tplc="40090019" w:tentative="1">
      <w:start w:val="1"/>
      <w:numFmt w:val="lowerLetter"/>
      <w:lvlText w:val="%5."/>
      <w:lvlJc w:val="left"/>
      <w:pPr>
        <w:ind w:left="4116" w:hanging="360"/>
      </w:pPr>
    </w:lvl>
    <w:lvl w:ilvl="5" w:tplc="4009001B" w:tentative="1">
      <w:start w:val="1"/>
      <w:numFmt w:val="lowerRoman"/>
      <w:lvlText w:val="%6."/>
      <w:lvlJc w:val="right"/>
      <w:pPr>
        <w:ind w:left="4836" w:hanging="180"/>
      </w:pPr>
    </w:lvl>
    <w:lvl w:ilvl="6" w:tplc="4009000F" w:tentative="1">
      <w:start w:val="1"/>
      <w:numFmt w:val="decimal"/>
      <w:lvlText w:val="%7."/>
      <w:lvlJc w:val="left"/>
      <w:pPr>
        <w:ind w:left="5556" w:hanging="360"/>
      </w:pPr>
    </w:lvl>
    <w:lvl w:ilvl="7" w:tplc="40090019" w:tentative="1">
      <w:start w:val="1"/>
      <w:numFmt w:val="lowerLetter"/>
      <w:lvlText w:val="%8."/>
      <w:lvlJc w:val="left"/>
      <w:pPr>
        <w:ind w:left="6276" w:hanging="360"/>
      </w:pPr>
    </w:lvl>
    <w:lvl w:ilvl="8" w:tplc="4009001B" w:tentative="1">
      <w:start w:val="1"/>
      <w:numFmt w:val="lowerRoman"/>
      <w:lvlText w:val="%9."/>
      <w:lvlJc w:val="right"/>
      <w:pPr>
        <w:ind w:left="6996" w:hanging="180"/>
      </w:pPr>
    </w:lvl>
  </w:abstractNum>
  <w:abstractNum w:abstractNumId="11" w15:restartNumberingAfterBreak="0">
    <w:nsid w:val="5E85716F"/>
    <w:multiLevelType w:val="hybridMultilevel"/>
    <w:tmpl w:val="060A21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B3356BB"/>
    <w:multiLevelType w:val="multilevel"/>
    <w:tmpl w:val="44025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8A4A6A"/>
    <w:multiLevelType w:val="multilevel"/>
    <w:tmpl w:val="09A43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283477"/>
    <w:multiLevelType w:val="multilevel"/>
    <w:tmpl w:val="0B366C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E305D06"/>
    <w:multiLevelType w:val="multilevel"/>
    <w:tmpl w:val="E8E08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5772596">
    <w:abstractNumId w:val="2"/>
  </w:num>
  <w:num w:numId="2" w16cid:durableId="213582701">
    <w:abstractNumId w:val="9"/>
  </w:num>
  <w:num w:numId="3" w16cid:durableId="1635523799">
    <w:abstractNumId w:val="13"/>
  </w:num>
  <w:num w:numId="4" w16cid:durableId="1423793092">
    <w:abstractNumId w:val="3"/>
  </w:num>
  <w:num w:numId="5" w16cid:durableId="981622032">
    <w:abstractNumId w:val="4"/>
  </w:num>
  <w:num w:numId="6" w16cid:durableId="1954903622">
    <w:abstractNumId w:val="14"/>
  </w:num>
  <w:num w:numId="7" w16cid:durableId="72164410">
    <w:abstractNumId w:val="8"/>
  </w:num>
  <w:num w:numId="8" w16cid:durableId="1014647342">
    <w:abstractNumId w:val="5"/>
  </w:num>
  <w:num w:numId="9" w16cid:durableId="649678441">
    <w:abstractNumId w:val="0"/>
  </w:num>
  <w:num w:numId="10" w16cid:durableId="823475515">
    <w:abstractNumId w:val="15"/>
  </w:num>
  <w:num w:numId="11" w16cid:durableId="1387677931">
    <w:abstractNumId w:val="7"/>
  </w:num>
  <w:num w:numId="12" w16cid:durableId="1788231605">
    <w:abstractNumId w:val="6"/>
  </w:num>
  <w:num w:numId="13" w16cid:durableId="513032468">
    <w:abstractNumId w:val="10"/>
  </w:num>
  <w:num w:numId="14" w16cid:durableId="2025865482">
    <w:abstractNumId w:val="12"/>
  </w:num>
  <w:num w:numId="15" w16cid:durableId="1286817166">
    <w:abstractNumId w:val="1"/>
  </w:num>
  <w:num w:numId="16" w16cid:durableId="11763362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FDC"/>
    <w:rsid w:val="00200158"/>
    <w:rsid w:val="00245782"/>
    <w:rsid w:val="00346596"/>
    <w:rsid w:val="00655FDC"/>
    <w:rsid w:val="006808CD"/>
    <w:rsid w:val="007B128F"/>
    <w:rsid w:val="00991C70"/>
    <w:rsid w:val="00A85081"/>
    <w:rsid w:val="00B73A62"/>
    <w:rsid w:val="00CE50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4BBC3"/>
  <w15:docId w15:val="{2B420BD2-8012-4745-B164-998508F45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color w:val="0F4761"/>
    </w:rPr>
  </w:style>
  <w:style w:type="paragraph" w:styleId="Heading5">
    <w:name w:val="heading 5"/>
    <w:basedOn w:val="Normal"/>
    <w:next w:val="Normal"/>
    <w:uiPriority w:val="9"/>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paragraph" w:styleId="ListParagraph">
    <w:name w:val="List Paragraph"/>
    <w:basedOn w:val="Normal"/>
    <w:uiPriority w:val="34"/>
    <w:qFormat/>
    <w:rsid w:val="00991C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Pages>
  <Words>1063</Words>
  <Characters>6065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Khushi .</cp:lastModifiedBy>
  <cp:revision>3</cp:revision>
  <dcterms:created xsi:type="dcterms:W3CDTF">2025-01-13T16:15:00Z</dcterms:created>
  <dcterms:modified xsi:type="dcterms:W3CDTF">2025-01-13T16:16:00Z</dcterms:modified>
</cp:coreProperties>
</file>